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79" w:rsidRDefault="00976379" w:rsidP="00976379">
      <w:pPr>
        <w:pStyle w:val="Default"/>
      </w:pPr>
    </w:p>
    <w:p w:rsidR="00976379" w:rsidRDefault="00976379" w:rsidP="00976379">
      <w:pPr>
        <w:jc w:val="center"/>
      </w:pPr>
      <w:r>
        <w:t>ПРИКАЗ</w:t>
      </w:r>
    </w:p>
    <w:p w:rsidR="00976379" w:rsidRDefault="00976379" w:rsidP="00976379">
      <w:pPr>
        <w:jc w:val="center"/>
      </w:pPr>
      <w:r>
        <w:t>МИНИСТЕРСТВА ЭКОНОМИЧЕСКОГО РАЗВИТИЯ</w:t>
      </w:r>
    </w:p>
    <w:p w:rsidR="00976379" w:rsidRDefault="00976379" w:rsidP="00976379">
      <w:pPr>
        <w:jc w:val="center"/>
      </w:pPr>
      <w:r>
        <w:t>ПРИДНЕСТРОВСКОЙ МОЛДАВСКОЙ РЕСПУБЛИКИ</w:t>
      </w:r>
    </w:p>
    <w:p w:rsidR="00976379" w:rsidRDefault="00976379" w:rsidP="00976379">
      <w:pPr>
        <w:jc w:val="center"/>
      </w:pPr>
    </w:p>
    <w:p w:rsidR="00976379" w:rsidRDefault="00976379" w:rsidP="00976379">
      <w:pPr>
        <w:jc w:val="center"/>
      </w:pPr>
      <w:r>
        <w:t>Об утверждении Регламента предоставление государственной услуги</w:t>
      </w:r>
    </w:p>
    <w:p w:rsidR="00976379" w:rsidRDefault="00976379" w:rsidP="00976379">
      <w:pPr>
        <w:jc w:val="center"/>
      </w:pPr>
      <w:r>
        <w:t>"Оформление, выдача (выдача дубликакта), подтверждение</w:t>
      </w:r>
    </w:p>
    <w:p w:rsidR="00976379" w:rsidRDefault="00976379" w:rsidP="00976379">
      <w:pPr>
        <w:jc w:val="center"/>
      </w:pPr>
      <w:r>
        <w:t>квалификационного аттестата аудитора"</w:t>
      </w:r>
    </w:p>
    <w:p w:rsidR="00976379" w:rsidRDefault="00976379" w:rsidP="00976379">
      <w:pPr>
        <w:jc w:val="center"/>
      </w:pPr>
    </w:p>
    <w:p w:rsidR="00976379" w:rsidRDefault="00976379" w:rsidP="00976379">
      <w:pPr>
        <w:jc w:val="center"/>
      </w:pPr>
      <w:r>
        <w:t>Зарегистрирован Министерством юстиции</w:t>
      </w:r>
    </w:p>
    <w:p w:rsidR="00976379" w:rsidRDefault="00976379" w:rsidP="00976379">
      <w:pPr>
        <w:jc w:val="center"/>
      </w:pPr>
      <w:r>
        <w:t>Приднестровской Молдавской Республики 18 декабря 2018 г.</w:t>
      </w:r>
    </w:p>
    <w:p w:rsidR="00976379" w:rsidRDefault="00976379" w:rsidP="00976379">
      <w:pPr>
        <w:jc w:val="center"/>
      </w:pPr>
      <w:r>
        <w:t>Регистрационный N 8590</w:t>
      </w:r>
    </w:p>
    <w:p w:rsidR="00976379" w:rsidRDefault="00976379" w:rsidP="00976379">
      <w:pPr>
        <w:jc w:val="center"/>
      </w:pPr>
    </w:p>
    <w:p w:rsidR="00976379" w:rsidRDefault="00976379" w:rsidP="00976379">
      <w:pPr>
        <w:ind w:firstLine="567"/>
        <w:jc w:val="both"/>
      </w:pPr>
      <w:r>
        <w:t>В соответствии с Законом Приднес</w:t>
      </w:r>
      <w:r>
        <w:t xml:space="preserve">тровской Молдавской Республики </w:t>
      </w:r>
      <w:r>
        <w:t xml:space="preserve">от 19 августа 2016 года N 211-3-III </w:t>
      </w:r>
      <w:r>
        <w:t xml:space="preserve">"Об организации предоставления </w:t>
      </w:r>
      <w:r>
        <w:t>государственных услуг" (САЗ 16-33) в</w:t>
      </w:r>
      <w:r>
        <w:t xml:space="preserve"> действующей редакции, Законом </w:t>
      </w:r>
      <w:r>
        <w:t>Приднестровской Молдавской Республ</w:t>
      </w:r>
      <w:r>
        <w:t xml:space="preserve">ики от 28 ноября 1995 года "Об </w:t>
      </w:r>
      <w:r>
        <w:t>аудиторской деятельности в Приднест</w:t>
      </w:r>
      <w:r>
        <w:t xml:space="preserve">ровской Молдавской Республике" </w:t>
      </w:r>
      <w:r>
        <w:t>(СЗМР 95-4) в действующей редакции</w:t>
      </w:r>
      <w:r>
        <w:t xml:space="preserve">, Постановлением Правительства </w:t>
      </w:r>
      <w:r>
        <w:t>Приднестровской Молдавской Республик</w:t>
      </w:r>
      <w:r>
        <w:t xml:space="preserve">и от 31 мая 2018 года N 176 "О </w:t>
      </w:r>
      <w:r>
        <w:t xml:space="preserve">разработке и утверждении регламентов </w:t>
      </w:r>
      <w:r>
        <w:t xml:space="preserve">предоставления государственных </w:t>
      </w:r>
      <w:r>
        <w:t>услуг" (САЗ 18-23) с измене</w:t>
      </w:r>
      <w:r>
        <w:t xml:space="preserve">нием, внесенным Постановлением </w:t>
      </w:r>
      <w:r>
        <w:t>Правительства Приднестровской Молдав</w:t>
      </w:r>
      <w:r>
        <w:t xml:space="preserve">ской Республики от 11 сентября </w:t>
      </w:r>
      <w:r>
        <w:t>2018 года N 309 (САЗ 18-37)</w:t>
      </w:r>
      <w:r>
        <w:t xml:space="preserve">, Постановлением Правительства </w:t>
      </w:r>
      <w:r>
        <w:t xml:space="preserve">Приднестровской Молдавской Республики </w:t>
      </w:r>
      <w:r>
        <w:t xml:space="preserve">от 4 апреля 2013 года N 61 "Об </w:t>
      </w:r>
      <w:r>
        <w:t>утверждении Положения о госуд</w:t>
      </w:r>
      <w:r>
        <w:t xml:space="preserve">арственном реестре аудиторов и </w:t>
      </w:r>
      <w:r>
        <w:t>аудиторских организаций" САЗ (13-13)</w:t>
      </w:r>
      <w:r>
        <w:t xml:space="preserve">, Постановлением Правительства </w:t>
      </w:r>
      <w:r>
        <w:t>Приднестровской Молдавской Республи</w:t>
      </w:r>
      <w:r>
        <w:t xml:space="preserve">ки от 16 апреля 2013 года N 70 </w:t>
      </w:r>
      <w:r>
        <w:t>"Об утверждении Положения о Комиссии п</w:t>
      </w:r>
      <w:r>
        <w:t xml:space="preserve">о аудиторской деятельности при </w:t>
      </w:r>
      <w:r>
        <w:t xml:space="preserve">Правительстве Приднестровской Молдавской Республики, Положения о </w:t>
      </w:r>
      <w:bookmarkStart w:id="0" w:name="_GoBack"/>
      <w:bookmarkEnd w:id="0"/>
      <w:r>
        <w:t>порядке проведения аттестации на п</w:t>
      </w:r>
      <w:r>
        <w:t xml:space="preserve">раво осуществления аудиторской </w:t>
      </w:r>
      <w:r>
        <w:t xml:space="preserve">деятельности Комиссией по аудиторской </w:t>
      </w:r>
      <w:r>
        <w:t xml:space="preserve">деятельности при Правительстве </w:t>
      </w:r>
      <w:r>
        <w:t>Приднестровской Молдавской Республик</w:t>
      </w:r>
      <w:r>
        <w:t xml:space="preserve">и" (САЗ 13-16) с изменениями и </w:t>
      </w:r>
      <w:r>
        <w:t>дополнениями, внесенными постановлениями Правител</w:t>
      </w:r>
      <w:r>
        <w:t xml:space="preserve">ьства </w:t>
      </w:r>
      <w:r>
        <w:t>Приднестровской Молдавской Республи</w:t>
      </w:r>
      <w:r>
        <w:t xml:space="preserve">ки от 14 января 2014 года N 12 </w:t>
      </w:r>
      <w:r>
        <w:t>(САЗ 14-3), от 21 октября 2014 года N</w:t>
      </w:r>
      <w:r>
        <w:t xml:space="preserve"> 249 (САЗ 14-43), от 22 апреля </w:t>
      </w:r>
      <w:r>
        <w:t>2016 года N 90 (САЗ 16-16), от 29 ма</w:t>
      </w:r>
      <w:r>
        <w:t xml:space="preserve">я 2018 года N 165 (САЗ 18-22), </w:t>
      </w:r>
      <w:r>
        <w:t xml:space="preserve">приказываю: </w:t>
      </w:r>
    </w:p>
    <w:p w:rsidR="00976379" w:rsidRDefault="00976379" w:rsidP="00976379">
      <w:pPr>
        <w:ind w:firstLine="567"/>
        <w:jc w:val="both"/>
      </w:pPr>
      <w:r>
        <w:t>1. Утвердить Регламент предостав</w:t>
      </w:r>
      <w:r>
        <w:t xml:space="preserve">ления государственной услуги </w:t>
      </w:r>
      <w:r>
        <w:t>"Оформление, выдача (вы</w:t>
      </w:r>
      <w:r>
        <w:t xml:space="preserve">дача дубликата), подтверждение </w:t>
      </w:r>
      <w:r>
        <w:t>квалификационного аттестата ау</w:t>
      </w:r>
      <w:r>
        <w:t xml:space="preserve">дитора", согласно Приложению к </w:t>
      </w:r>
      <w:r>
        <w:t xml:space="preserve">настоящему Регламенту. </w:t>
      </w:r>
    </w:p>
    <w:p w:rsidR="00976379" w:rsidRDefault="00976379" w:rsidP="00976379">
      <w:pPr>
        <w:ind w:firstLine="567"/>
        <w:jc w:val="both"/>
      </w:pPr>
      <w:r>
        <w:t>2. Направить настоящий Приказ на</w:t>
      </w:r>
      <w:r>
        <w:t xml:space="preserve"> государственную регистрацию и </w:t>
      </w:r>
      <w:r>
        <w:t>официальное опубликование в Минист</w:t>
      </w:r>
      <w:r>
        <w:t xml:space="preserve">ерство юстиции Приднестровской </w:t>
      </w:r>
      <w:r>
        <w:t xml:space="preserve">Молдавской Республики. </w:t>
      </w:r>
    </w:p>
    <w:p w:rsidR="00976379" w:rsidRDefault="00976379" w:rsidP="00976379">
      <w:pPr>
        <w:ind w:firstLine="567"/>
        <w:jc w:val="both"/>
      </w:pPr>
      <w:r>
        <w:t>3. Контроль за исполнением н</w:t>
      </w:r>
      <w:r>
        <w:t xml:space="preserve">астоящего Приказа возложить на </w:t>
      </w:r>
      <w:r>
        <w:t>заместителя министра экономиче</w:t>
      </w:r>
      <w:r>
        <w:t xml:space="preserve">ского развития Приднестровской </w:t>
      </w:r>
      <w:r>
        <w:t xml:space="preserve">Молдавской Республики по макроэкономике. </w:t>
      </w:r>
    </w:p>
    <w:p w:rsidR="00976379" w:rsidRDefault="00976379" w:rsidP="00976379">
      <w:pPr>
        <w:ind w:firstLine="567"/>
        <w:jc w:val="both"/>
      </w:pPr>
      <w:r>
        <w:t>4. Настоящий Приказ вступает в с</w:t>
      </w:r>
      <w:r>
        <w:t xml:space="preserve">илу со дня, следующего за днем </w:t>
      </w:r>
      <w:r>
        <w:t xml:space="preserve">официального опубликования. </w:t>
      </w:r>
    </w:p>
    <w:p w:rsidR="00976379" w:rsidRDefault="00976379" w:rsidP="00976379">
      <w:pPr>
        <w:jc w:val="both"/>
      </w:pPr>
    </w:p>
    <w:p w:rsidR="00976379" w:rsidRDefault="00976379" w:rsidP="00976379">
      <w:pPr>
        <w:jc w:val="both"/>
      </w:pPr>
      <w:r>
        <w:t xml:space="preserve">И.о министра </w:t>
      </w:r>
      <w:r>
        <w:t xml:space="preserve">                                                                                                      </w:t>
      </w:r>
      <w:r>
        <w:t xml:space="preserve">А. СЛИНЧЕНКО </w:t>
      </w:r>
    </w:p>
    <w:p w:rsidR="00976379" w:rsidRDefault="00976379" w:rsidP="00976379">
      <w:pPr>
        <w:jc w:val="both"/>
      </w:pPr>
    </w:p>
    <w:p w:rsidR="00976379" w:rsidRDefault="00976379" w:rsidP="00976379">
      <w:pPr>
        <w:jc w:val="both"/>
      </w:pPr>
      <w:r>
        <w:t xml:space="preserve">г. Тирасполь </w:t>
      </w:r>
    </w:p>
    <w:p w:rsidR="00976379" w:rsidRDefault="00976379" w:rsidP="00976379">
      <w:pPr>
        <w:jc w:val="both"/>
      </w:pPr>
      <w:r>
        <w:t xml:space="preserve">1 ноября 2018 г. </w:t>
      </w:r>
    </w:p>
    <w:p w:rsidR="00976379" w:rsidRDefault="00976379" w:rsidP="00976379">
      <w:pPr>
        <w:jc w:val="both"/>
      </w:pPr>
      <w:r>
        <w:t xml:space="preserve">N 916 </w:t>
      </w:r>
    </w:p>
    <w:p w:rsidR="00976379" w:rsidRDefault="00976379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</w:p>
    <w:p w:rsidR="00976379" w:rsidRDefault="00976379">
      <w:pPr>
        <w:spacing w:after="200" w:line="276" w:lineRule="auto"/>
        <w:rPr>
          <w:bCs/>
          <w:spacing w:val="3"/>
        </w:rPr>
      </w:pPr>
      <w:r>
        <w:rPr>
          <w:bCs/>
          <w:spacing w:val="3"/>
        </w:rPr>
        <w:br w:type="page"/>
      </w:r>
    </w:p>
    <w:p w:rsidR="0079612A" w:rsidRPr="005C3FE0" w:rsidRDefault="0079612A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lastRenderedPageBreak/>
        <w:t>Приложение к</w:t>
      </w:r>
    </w:p>
    <w:p w:rsidR="0079612A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 xml:space="preserve">Приказу Министерства экономического развития </w:t>
      </w:r>
    </w:p>
    <w:p w:rsidR="0079612A" w:rsidRPr="005C3FE0" w:rsidRDefault="0079612A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Приднестровской Молдавской Республики</w:t>
      </w:r>
    </w:p>
    <w:p w:rsidR="0079612A" w:rsidRPr="005C3FE0" w:rsidRDefault="0079612A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от _____________ 2018 года №________</w:t>
      </w:r>
    </w:p>
    <w:p w:rsidR="0079612A" w:rsidRPr="005C3FE0" w:rsidRDefault="0079612A" w:rsidP="00525B93">
      <w:pPr>
        <w:ind w:firstLine="992"/>
        <w:jc w:val="right"/>
        <w:rPr>
          <w:b/>
        </w:rPr>
      </w:pPr>
    </w:p>
    <w:p w:rsidR="0079612A" w:rsidRPr="005C3FE0" w:rsidRDefault="0079612A" w:rsidP="00525B93">
      <w:pPr>
        <w:ind w:firstLine="992"/>
        <w:jc w:val="right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Регламент предоставления  государственной услуги</w:t>
      </w: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«Оформление, выдача (в</w:t>
      </w:r>
      <w:r w:rsidR="00365ADA" w:rsidRPr="005C3FE0">
        <w:rPr>
          <w:b/>
        </w:rPr>
        <w:t>ыдача дубликата), подтверждение</w:t>
      </w:r>
      <w:r w:rsidRPr="005C3FE0">
        <w:rPr>
          <w:b/>
        </w:rPr>
        <w:t xml:space="preserve"> квалификационного аттестата аудитора»</w:t>
      </w:r>
    </w:p>
    <w:p w:rsidR="008D300B" w:rsidRPr="005C3FE0" w:rsidRDefault="008D300B" w:rsidP="00525B93">
      <w:pPr>
        <w:ind w:firstLine="992"/>
        <w:jc w:val="center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Раздел 1. Общие положения</w:t>
      </w:r>
    </w:p>
    <w:p w:rsidR="008D300B" w:rsidRPr="005C3FE0" w:rsidRDefault="008D300B" w:rsidP="00525B93">
      <w:pPr>
        <w:ind w:firstLine="992"/>
        <w:jc w:val="center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1.  Предмет регулирования регламента</w:t>
      </w:r>
    </w:p>
    <w:p w:rsidR="008D300B" w:rsidRPr="005C3FE0" w:rsidRDefault="008D300B" w:rsidP="00525B93">
      <w:pPr>
        <w:ind w:firstLine="992"/>
        <w:jc w:val="both"/>
      </w:pP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1.  Регламент предоставления  государственной услуги «Оформление, выдача (в</w:t>
      </w:r>
      <w:r w:rsidR="00365ADA" w:rsidRPr="005C3FE0">
        <w:rPr>
          <w:bCs/>
        </w:rPr>
        <w:t>ыдача дубликата), подтверждение</w:t>
      </w:r>
      <w:r w:rsidRPr="005C3FE0">
        <w:rPr>
          <w:bCs/>
        </w:rPr>
        <w:t xml:space="preserve"> квалификационного аттестата аудитора» (далее </w:t>
      </w:r>
      <w:r w:rsidR="00365ADA" w:rsidRPr="005C3FE0">
        <w:rPr>
          <w:bCs/>
        </w:rPr>
        <w:t>Р</w:t>
      </w:r>
      <w:r w:rsidRPr="005C3FE0">
        <w:rPr>
          <w:bCs/>
        </w:rPr>
        <w:t>егламент) разработан в целях повышения качества предоставления и доступности государственной услуги, повышения эффективности деятельности органов государственной власти,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услуги.</w:t>
      </w:r>
    </w:p>
    <w:p w:rsidR="008D300B" w:rsidRPr="005C3FE0" w:rsidRDefault="008D300B" w:rsidP="00525B93">
      <w:pPr>
        <w:ind w:firstLine="992"/>
        <w:jc w:val="both"/>
        <w:rPr>
          <w:bCs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2.  Круг заявителей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t xml:space="preserve">2. </w:t>
      </w:r>
      <w:r w:rsidRPr="005C3FE0">
        <w:rPr>
          <w:bCs/>
        </w:rPr>
        <w:t>К аттестации допускаются лица: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а) имеющие экономическое и (или) юридическое (высшее либо среднее специальное) образование, полученное в учреждениях профессионального образования, имеющих государственную аккредитацию, либо имеющие документ о высшем либо среднем специальном экономическом и (или) юридическом образовании, полученном в образовательном учреждении иностранного государства, и свидетельство об эквивалентности указанного документа документу государственного образца Приднестровской Молдавской Республики о высшем либо среднем специальном экономическом и (или) юридическом образовании; а также стаж работы не менее трех лет (из последних пяти) в качестве аудитора, специалиста аудиторской организации, бухгалтера, экономиста, ревизора, руководителя предприятия, научного работника или преподавателя по экономическому профилю.</w:t>
      </w:r>
    </w:p>
    <w:p w:rsidR="008D300B" w:rsidRPr="005C3FE0" w:rsidRDefault="008D300B" w:rsidP="00525B93">
      <w:pPr>
        <w:ind w:firstLine="992"/>
        <w:jc w:val="both"/>
      </w:pPr>
      <w:r w:rsidRPr="005C3FE0">
        <w:t>б) л</w:t>
      </w:r>
      <w:r w:rsidRPr="005C3FE0">
        <w:rPr>
          <w:bCs/>
        </w:rPr>
        <w:t>ица, получившие квалификационный аттестат аудитора (или его эквивалентный документ) за пределами Приднестровской Молдавской Республики и желающие заниматься аудиторской деятельностью на территории Приднестровской Молдавской Республики, обязаны пройти переаттестацию на право осуществления аудиторской деятельности.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textAlignment w:val="baseline"/>
        <w:rPr>
          <w:b/>
          <w:bCs/>
        </w:rPr>
      </w:pPr>
      <w:r w:rsidRPr="005C3FE0">
        <w:rPr>
          <w:b/>
        </w:rPr>
        <w:t xml:space="preserve">3. </w:t>
      </w:r>
      <w:r w:rsidRPr="005C3FE0">
        <w:rPr>
          <w:b/>
          <w:bCs/>
        </w:rPr>
        <w:t>Требования к порядку информирования о предоставлении государственной услуги</w:t>
      </w:r>
    </w:p>
    <w:p w:rsidR="008D300B" w:rsidRPr="005C3FE0" w:rsidRDefault="008D300B" w:rsidP="00525B93">
      <w:pPr>
        <w:ind w:firstLine="992"/>
        <w:jc w:val="both"/>
        <w:textAlignment w:val="baseline"/>
        <w:rPr>
          <w:b/>
          <w:bCs/>
        </w:rPr>
      </w:pPr>
    </w:p>
    <w:p w:rsidR="008D300B" w:rsidRPr="005C3FE0" w:rsidRDefault="008D300B" w:rsidP="00525B93">
      <w:pPr>
        <w:ind w:firstLine="992"/>
        <w:jc w:val="both"/>
        <w:textAlignment w:val="baseline"/>
      </w:pPr>
      <w:r w:rsidRPr="005C3FE0">
        <w:rPr>
          <w:bCs/>
        </w:rPr>
        <w:t>3. Комиссия</w:t>
      </w:r>
      <w:r w:rsidR="00365ADA" w:rsidRPr="005C3FE0">
        <w:t xml:space="preserve">по аудиторской деятельности при Правительстве Приднестровской Молдавской Республики </w:t>
      </w:r>
      <w:r w:rsidRPr="005C3FE0">
        <w:rPr>
          <w:bCs/>
        </w:rPr>
        <w:t xml:space="preserve">в соответствии с возложенными на нее задачами  обязана не позднее 20 </w:t>
      </w:r>
      <w:r w:rsidR="00895699" w:rsidRPr="005C3FE0">
        <w:rPr>
          <w:bCs/>
        </w:rPr>
        <w:t xml:space="preserve">(двадцати) </w:t>
      </w:r>
      <w:r w:rsidRPr="005C3FE0">
        <w:rPr>
          <w:bCs/>
        </w:rPr>
        <w:t>дней до намеченной даты проведения квалификационного экзамена довести до сведения претендентов информацию о дате и месте его проведения в государственных средствах массовой информации.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lastRenderedPageBreak/>
        <w:t xml:space="preserve">4. </w:t>
      </w:r>
      <w:r w:rsidRPr="005C3FE0">
        <w:rPr>
          <w:bCs/>
        </w:rPr>
        <w:t xml:space="preserve"> Деятельность в составе Комиссии осуществляется в рабочее время в соответствии с действующим на территории Приднестровской Молдавской Республики </w:t>
      </w:r>
      <w:r w:rsidR="00365ADA" w:rsidRPr="005C3FE0">
        <w:rPr>
          <w:bCs/>
        </w:rPr>
        <w:t xml:space="preserve">трудовым </w:t>
      </w:r>
      <w:r w:rsidRPr="005C3FE0">
        <w:rPr>
          <w:bCs/>
        </w:rPr>
        <w:t>законодательством.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5. Председатель Комиссии определяет место, дату и время проведения квалификационных экзаменов не позднее 20</w:t>
      </w:r>
      <w:r w:rsidR="006D423B" w:rsidRPr="005C3FE0">
        <w:rPr>
          <w:bCs/>
        </w:rPr>
        <w:t xml:space="preserve"> (двадцати)</w:t>
      </w:r>
      <w:r w:rsidRPr="005C3FE0">
        <w:rPr>
          <w:bCs/>
        </w:rPr>
        <w:t xml:space="preserve"> дней до намеченной даты проведения квалификационного экзамена.</w:t>
      </w:r>
    </w:p>
    <w:p w:rsidR="008D300B" w:rsidRPr="005C3FE0" w:rsidRDefault="008D300B" w:rsidP="00525B93">
      <w:pPr>
        <w:pStyle w:val="style5"/>
        <w:spacing w:before="0" w:beforeAutospacing="0" w:after="0" w:afterAutospacing="0"/>
        <w:ind w:firstLine="992"/>
        <w:jc w:val="both"/>
        <w:rPr>
          <w:bCs/>
        </w:rPr>
      </w:pPr>
      <w:r w:rsidRPr="005C3FE0">
        <w:rPr>
          <w:bCs/>
        </w:rPr>
        <w:t xml:space="preserve">6.  </w:t>
      </w:r>
      <w:r w:rsidR="00365ADA" w:rsidRPr="005C3FE0">
        <w:rPr>
          <w:bCs/>
        </w:rPr>
        <w:t>И</w:t>
      </w:r>
      <w:r w:rsidRPr="005C3FE0">
        <w:rPr>
          <w:bCs/>
        </w:rPr>
        <w:t xml:space="preserve">нформацию </w:t>
      </w:r>
      <w:r w:rsidR="00365ADA" w:rsidRPr="005C3FE0">
        <w:rPr>
          <w:bCs/>
        </w:rPr>
        <w:t xml:space="preserve">о предоставлении государственной услуги </w:t>
      </w:r>
      <w:r w:rsidRPr="005C3FE0">
        <w:rPr>
          <w:bCs/>
        </w:rPr>
        <w:t>можно получить по телефону 0</w:t>
      </w:r>
      <w:r w:rsidR="00F033EB" w:rsidRPr="005C3FE0">
        <w:rPr>
          <w:bCs/>
        </w:rPr>
        <w:t>-(533)-</w:t>
      </w:r>
      <w:r w:rsidRPr="005C3FE0">
        <w:rPr>
          <w:bCs/>
        </w:rPr>
        <w:t>9-61-39 или по адресу город Тирасполь ул. 25 Октября, 100 – Министерство экономического развития Приднестровской Молдавской Республики кабинет 300</w:t>
      </w:r>
      <w:r w:rsidR="00525B93" w:rsidRPr="005C3FE0">
        <w:rPr>
          <w:bCs/>
        </w:rPr>
        <w:t>, а также</w:t>
      </w:r>
      <w:r w:rsidR="00895699" w:rsidRPr="005C3FE0">
        <w:rPr>
          <w:bCs/>
        </w:rPr>
        <w:t xml:space="preserve"> на официальном сайте </w:t>
      </w:r>
      <w:r w:rsidR="00895699" w:rsidRPr="005C3FE0">
        <w:t>Министерства экономического развития Приднестровской Молдавской Республики (</w:t>
      </w:r>
      <w:r w:rsidR="00895699" w:rsidRPr="005C3FE0">
        <w:rPr>
          <w:lang w:val="en-US"/>
        </w:rPr>
        <w:t>www</w:t>
      </w:r>
      <w:r w:rsidR="00895699" w:rsidRPr="005C3FE0">
        <w:t xml:space="preserve">. </w:t>
      </w:r>
      <w:hyperlink r:id="rId6" w:history="1">
        <w:r w:rsidR="00895699" w:rsidRPr="005C3FE0">
          <w:rPr>
            <w:rStyle w:val="a4"/>
            <w:color w:val="auto"/>
          </w:rPr>
          <w:t>m</w:t>
        </w:r>
        <w:r w:rsidR="00895699" w:rsidRPr="005C3FE0">
          <w:rPr>
            <w:rStyle w:val="a4"/>
            <w:color w:val="auto"/>
            <w:lang w:val="en-US"/>
          </w:rPr>
          <w:t>er</w:t>
        </w:r>
        <w:r w:rsidR="00895699" w:rsidRPr="005C3FE0">
          <w:rPr>
            <w:rStyle w:val="a4"/>
            <w:color w:val="auto"/>
          </w:rPr>
          <w:t>.</w:t>
        </w:r>
        <w:r w:rsidR="00895699" w:rsidRPr="005C3FE0">
          <w:rPr>
            <w:rStyle w:val="a4"/>
            <w:color w:val="auto"/>
            <w:lang w:val="en-US"/>
          </w:rPr>
          <w:t>gos</w:t>
        </w:r>
        <w:r w:rsidR="00895699" w:rsidRPr="005C3FE0">
          <w:rPr>
            <w:rStyle w:val="a4"/>
            <w:color w:val="auto"/>
          </w:rPr>
          <w:t>pmr.org</w:t>
        </w:r>
      </w:hyperlink>
      <w:r w:rsidR="00895699" w:rsidRPr="005C3FE0">
        <w:rPr>
          <w:snapToGrid w:val="0"/>
        </w:rPr>
        <w:t>)</w:t>
      </w:r>
      <w:r w:rsidRPr="005C3FE0">
        <w:rPr>
          <w:bCs/>
        </w:rPr>
        <w:t>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Раздел 2. Стандарт предоставления государственной услуги</w:t>
      </w:r>
    </w:p>
    <w:p w:rsidR="008D300B" w:rsidRPr="005C3FE0" w:rsidRDefault="008D300B" w:rsidP="00525B93">
      <w:pPr>
        <w:ind w:firstLine="992"/>
        <w:jc w:val="center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4. Наименование государственной услуги</w:t>
      </w:r>
    </w:p>
    <w:p w:rsidR="008D300B" w:rsidRPr="005C3FE0" w:rsidRDefault="008D300B" w:rsidP="00525B93">
      <w:pPr>
        <w:ind w:firstLine="992"/>
        <w:jc w:val="both"/>
        <w:rPr>
          <w:bCs/>
        </w:rPr>
      </w:pPr>
    </w:p>
    <w:p w:rsidR="008D300B" w:rsidRPr="005C3FE0" w:rsidRDefault="008D300B" w:rsidP="00525B93">
      <w:pPr>
        <w:ind w:firstLine="992"/>
        <w:jc w:val="both"/>
      </w:pPr>
      <w:r w:rsidRPr="005C3FE0">
        <w:t xml:space="preserve">7. </w:t>
      </w:r>
      <w:r w:rsidR="006D423B" w:rsidRPr="005C3FE0">
        <w:t>Государственная услуга «</w:t>
      </w:r>
      <w:r w:rsidRPr="005C3FE0">
        <w:t>Оформление, выдача (в</w:t>
      </w:r>
      <w:r w:rsidR="00365ADA" w:rsidRPr="005C3FE0">
        <w:t>ыдача дубликата), подтверждение</w:t>
      </w:r>
      <w:r w:rsidRPr="005C3FE0">
        <w:t xml:space="preserve"> квалификационного аттестата аудитора</w:t>
      </w:r>
      <w:r w:rsidR="006D423B" w:rsidRPr="005C3FE0">
        <w:t>»</w:t>
      </w:r>
      <w:r w:rsidRPr="005C3FE0">
        <w:t>.</w:t>
      </w:r>
    </w:p>
    <w:p w:rsidR="008D300B" w:rsidRPr="005C3FE0" w:rsidRDefault="008D300B" w:rsidP="00525B93">
      <w:pPr>
        <w:ind w:firstLine="992"/>
        <w:jc w:val="both"/>
        <w:rPr>
          <w:bCs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5. Наименование органа, предоставляющего государственную услугу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</w:pPr>
      <w:r w:rsidRPr="005C3FE0">
        <w:t>8. Государственную услугу предоставляет Комиссия по аудиторской деятельности при Правительстве Приднестровской Молдавской Республики (далее - уполномоченный орган).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6. Описание результата предоставления государственной услуги</w:t>
      </w:r>
    </w:p>
    <w:p w:rsidR="008D300B" w:rsidRPr="005C3FE0" w:rsidRDefault="008D300B" w:rsidP="00525B93">
      <w:pPr>
        <w:tabs>
          <w:tab w:val="left" w:pos="1134"/>
        </w:tabs>
        <w:ind w:firstLine="992"/>
        <w:jc w:val="both"/>
        <w:rPr>
          <w:b/>
        </w:rPr>
      </w:pPr>
    </w:p>
    <w:p w:rsidR="008D300B" w:rsidRPr="005C3FE0" w:rsidRDefault="008D300B" w:rsidP="00525B93">
      <w:pPr>
        <w:tabs>
          <w:tab w:val="left" w:pos="1134"/>
        </w:tabs>
        <w:ind w:firstLine="992"/>
        <w:jc w:val="both"/>
      </w:pPr>
      <w:r w:rsidRPr="005C3FE0">
        <w:t>9.  Оформление и выдача квалификационного аттестата аудитора.</w:t>
      </w:r>
    </w:p>
    <w:p w:rsidR="008D300B" w:rsidRPr="005C3FE0" w:rsidRDefault="008D300B" w:rsidP="00525B93">
      <w:pPr>
        <w:ind w:firstLine="992"/>
        <w:jc w:val="both"/>
      </w:pPr>
      <w:r w:rsidRPr="005C3FE0">
        <w:t>Лица, успешно прошедшие аттестацию (квалификационный экзамен), получают квалифицированный аттестат аудитора единого образца.</w:t>
      </w:r>
    </w:p>
    <w:p w:rsidR="008D300B" w:rsidRPr="005C3FE0" w:rsidRDefault="008D300B" w:rsidP="00525B93">
      <w:pPr>
        <w:tabs>
          <w:tab w:val="left" w:pos="1134"/>
        </w:tabs>
        <w:ind w:firstLine="992"/>
        <w:jc w:val="both"/>
        <w:rPr>
          <w:b/>
        </w:rPr>
      </w:pPr>
      <w:r w:rsidRPr="005C3FE0">
        <w:t>Аттестация проводится в письменной форме в виде квалификационного экзамена на получение квалификационного аттестата аудитора, по итогам которого выдаются квалификационные аттестаты аудиторов следующих типов: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а)</w:t>
      </w:r>
      <w:r w:rsidRPr="005C3FE0">
        <w:tab/>
        <w:t>в области общего аудита;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б)</w:t>
      </w:r>
      <w:r w:rsidRPr="005C3FE0">
        <w:tab/>
        <w:t>в области аудита кредитных организаций (банковского аудита);</w:t>
      </w:r>
    </w:p>
    <w:p w:rsidR="008D300B" w:rsidRPr="005C3FE0" w:rsidRDefault="008D300B" w:rsidP="00525B93">
      <w:pPr>
        <w:ind w:firstLine="992"/>
        <w:jc w:val="both"/>
      </w:pPr>
      <w:r w:rsidRPr="005C3FE0">
        <w:t>в)  в области аудита страховых организаций и обществ взаимного страхования (аудита страховщиков).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</w:pPr>
      <w:r w:rsidRPr="005C3FE0">
        <w:t>1</w:t>
      </w:r>
      <w:r w:rsidR="00365ADA" w:rsidRPr="005C3FE0">
        <w:t>0</w:t>
      </w:r>
      <w:r w:rsidRPr="005C3FE0">
        <w:t>.  Выдача дубликата квалификационного аттестата аудитора.</w:t>
      </w:r>
    </w:p>
    <w:p w:rsidR="00365ADA" w:rsidRPr="005C3FE0" w:rsidRDefault="00365ADA" w:rsidP="00525B93">
      <w:pPr>
        <w:tabs>
          <w:tab w:val="left" w:pos="709"/>
        </w:tabs>
        <w:ind w:firstLine="992"/>
        <w:jc w:val="both"/>
      </w:pPr>
      <w:r w:rsidRPr="005C3FE0">
        <w:t>11.  Подтверждение квалификационного аттестата аудитора.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</w:p>
    <w:p w:rsidR="008D300B" w:rsidRPr="005C3FE0" w:rsidRDefault="008D300B" w:rsidP="00525B93">
      <w:pPr>
        <w:tabs>
          <w:tab w:val="left" w:pos="1473"/>
        </w:tabs>
        <w:ind w:firstLine="992"/>
        <w:jc w:val="center"/>
        <w:rPr>
          <w:b/>
        </w:rPr>
      </w:pPr>
      <w:r w:rsidRPr="005C3FE0">
        <w:rPr>
          <w:b/>
        </w:rPr>
        <w:t>7. Срок предоставления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</w:pPr>
      <w:r w:rsidRPr="005C3FE0">
        <w:t>12. Квалификационный аттестат предоставляется только при письменном обращении и должен быть выдан в месячный срок со дня проведения аттестации.</w:t>
      </w:r>
    </w:p>
    <w:p w:rsidR="008D300B" w:rsidRPr="005C3FE0" w:rsidRDefault="008D300B" w:rsidP="00525B93">
      <w:pPr>
        <w:ind w:firstLine="992"/>
        <w:jc w:val="both"/>
      </w:pPr>
    </w:p>
    <w:p w:rsidR="000B6408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8. Перечень нормативных правовых актов, регулирующих отношения,</w:t>
      </w: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возникающие в связи с предоставлением государственной услуги</w:t>
      </w:r>
    </w:p>
    <w:p w:rsidR="00365ADA" w:rsidRPr="005C3FE0" w:rsidRDefault="00365ADA" w:rsidP="00525B93">
      <w:pPr>
        <w:ind w:firstLine="992"/>
        <w:jc w:val="both"/>
      </w:pPr>
    </w:p>
    <w:p w:rsidR="008D300B" w:rsidRPr="005C3FE0" w:rsidRDefault="00365ADA" w:rsidP="00525B93">
      <w:pPr>
        <w:ind w:firstLine="992"/>
        <w:jc w:val="both"/>
      </w:pPr>
      <w:r w:rsidRPr="005C3FE0">
        <w:t xml:space="preserve">13. Отношения, возникающие в связи с предоставлением государственной услуги, регулируются следующими нормативными правовыми актами  </w:t>
      </w:r>
      <w:r w:rsidRPr="005C3FE0">
        <w:rPr>
          <w:bCs/>
        </w:rPr>
        <w:t>Приднестровской Молдавской Республики:</w:t>
      </w:r>
    </w:p>
    <w:p w:rsidR="008D300B" w:rsidRPr="005C3FE0" w:rsidRDefault="00895699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lastRenderedPageBreak/>
        <w:t>а</w:t>
      </w:r>
      <w:r w:rsidR="00365ADA" w:rsidRPr="005C3FE0">
        <w:rPr>
          <w:bCs/>
        </w:rPr>
        <w:t>)</w:t>
      </w:r>
      <w:r w:rsidR="008D300B" w:rsidRPr="005C3FE0">
        <w:rPr>
          <w:bCs/>
        </w:rPr>
        <w:t xml:space="preserve"> Закон</w:t>
      </w:r>
      <w:r w:rsidR="00224146" w:rsidRPr="005C3FE0">
        <w:rPr>
          <w:bCs/>
        </w:rPr>
        <w:t>ом</w:t>
      </w:r>
      <w:r w:rsidR="008D300B" w:rsidRPr="005C3FE0">
        <w:rPr>
          <w:bCs/>
        </w:rPr>
        <w:t xml:space="preserve"> Приднестровской Молдавской Республики от 19 августа 2016 года  № 211-З-VI «Об организации предоставления государственных услуг» (САЗ 15-34)</w:t>
      </w:r>
      <w:r w:rsidR="006D423B" w:rsidRPr="005C3FE0">
        <w:rPr>
          <w:bCs/>
        </w:rPr>
        <w:t xml:space="preserve"> в </w:t>
      </w:r>
      <w:r w:rsidRPr="005C3FE0">
        <w:rPr>
          <w:bCs/>
        </w:rPr>
        <w:t>действующей</w:t>
      </w:r>
      <w:r w:rsidR="006D423B" w:rsidRPr="005C3FE0">
        <w:rPr>
          <w:bCs/>
        </w:rPr>
        <w:t xml:space="preserve"> редакции</w:t>
      </w:r>
      <w:r w:rsidRPr="005C3FE0">
        <w:rPr>
          <w:bCs/>
        </w:rPr>
        <w:t>;</w:t>
      </w:r>
    </w:p>
    <w:p w:rsidR="008D300B" w:rsidRPr="005C3FE0" w:rsidRDefault="00895699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б</w:t>
      </w:r>
      <w:r w:rsidR="00365ADA" w:rsidRPr="005C3FE0">
        <w:rPr>
          <w:bCs/>
        </w:rPr>
        <w:t>)</w:t>
      </w:r>
      <w:r w:rsidR="008D300B" w:rsidRPr="005C3FE0">
        <w:rPr>
          <w:bCs/>
        </w:rPr>
        <w:t>Закон</w:t>
      </w:r>
      <w:r w:rsidR="00224146" w:rsidRPr="005C3FE0">
        <w:rPr>
          <w:bCs/>
        </w:rPr>
        <w:t>омПриднестровской Молдавской Республики</w:t>
      </w:r>
      <w:r w:rsidR="008D300B" w:rsidRPr="005C3FE0">
        <w:rPr>
          <w:bCs/>
        </w:rPr>
        <w:t xml:space="preserve"> от 28 ноября 1995 года «Об аудиторской деятельности в Приднестровской Молдавской Республике» (СЗМР 95-4)</w:t>
      </w:r>
      <w:r w:rsidR="00224146" w:rsidRPr="005C3FE0">
        <w:rPr>
          <w:bCs/>
        </w:rPr>
        <w:t xml:space="preserve"> в действующей редакции</w:t>
      </w:r>
      <w:r w:rsidRPr="005C3FE0">
        <w:rPr>
          <w:bCs/>
        </w:rPr>
        <w:t>;</w:t>
      </w:r>
    </w:p>
    <w:p w:rsidR="00895699" w:rsidRPr="005C3FE0" w:rsidRDefault="00895699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 xml:space="preserve">в) </w:t>
      </w:r>
      <w:r w:rsidRPr="005C3FE0">
        <w:rPr>
          <w:rFonts w:eastAsia="Calibri"/>
        </w:rPr>
        <w:t>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15-18) с изменениями</w:t>
      </w:r>
      <w:r w:rsidR="00224146" w:rsidRPr="005C3FE0">
        <w:rPr>
          <w:rFonts w:eastAsia="Calibri"/>
        </w:rPr>
        <w:t>,</w:t>
      </w:r>
      <w:r w:rsidRPr="005C3FE0">
        <w:rPr>
          <w:rFonts w:eastAsia="Calibri"/>
        </w:rPr>
        <w:t xml:space="preserve"> внесенными Постановлением Правительства Приднестровской Молдавской Республики от 11 сентября 2018 года № 309 (САЗ 18-37)</w:t>
      </w:r>
      <w:r w:rsidR="008F3B73" w:rsidRPr="005C3FE0">
        <w:rPr>
          <w:rFonts w:eastAsia="Calibri"/>
        </w:rPr>
        <w:t>;</w:t>
      </w:r>
    </w:p>
    <w:p w:rsidR="008D300B" w:rsidRPr="005C3FE0" w:rsidRDefault="00365ADA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г)</w:t>
      </w:r>
      <w:r w:rsidR="008D300B" w:rsidRPr="005C3FE0">
        <w:rPr>
          <w:bCs/>
        </w:rPr>
        <w:t xml:space="preserve"> Постановление</w:t>
      </w:r>
      <w:r w:rsidR="00224146" w:rsidRPr="005C3FE0">
        <w:rPr>
          <w:bCs/>
        </w:rPr>
        <w:t>м</w:t>
      </w:r>
      <w:r w:rsidR="008D300B" w:rsidRPr="005C3FE0">
        <w:rPr>
          <w:bCs/>
        </w:rPr>
        <w:t xml:space="preserve"> Правительства Приднестровской Молдавской Республики от 4 апреля 2013 года № 61 «Об утверждении Положения о государственном реестре аудиторов и аудит</w:t>
      </w:r>
      <w:r w:rsidR="008F3B73" w:rsidRPr="005C3FE0">
        <w:rPr>
          <w:bCs/>
        </w:rPr>
        <w:t>орских организаций» САЗ (13-13);</w:t>
      </w:r>
    </w:p>
    <w:p w:rsidR="008F3B73" w:rsidRPr="005C3FE0" w:rsidRDefault="00365ADA" w:rsidP="00525B93">
      <w:pPr>
        <w:pStyle w:val="HTML"/>
        <w:widowControl w:val="0"/>
        <w:tabs>
          <w:tab w:val="left" w:pos="709"/>
        </w:tabs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3FE0">
        <w:rPr>
          <w:rFonts w:ascii="Times New Roman" w:hAnsi="Times New Roman" w:cs="Times New Roman"/>
          <w:bCs/>
          <w:sz w:val="24"/>
          <w:szCs w:val="24"/>
        </w:rPr>
        <w:t>д)</w:t>
      </w:r>
      <w:r w:rsidR="00561EB0" w:rsidRPr="005C3F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3B73" w:rsidRPr="005C3FE0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Приднестровской Молдавской Республики от 16 апреля 2013 года №70 «Об утверждении Положения о Комиссии по аудиторской деятельности при Правительстве Приднестровской Молдавской Республики, Положения о порядке проведения аттестации на право осуществления аудиторской деятельности Комиссией по аудиторской деятельности при Правительстве Приднестровской Молдавской Республики» </w:t>
      </w:r>
      <w:r w:rsidR="008F3B73" w:rsidRPr="005C3FE0">
        <w:rPr>
          <w:rFonts w:ascii="Times New Roman" w:hAnsi="Times New Roman" w:cs="Times New Roman"/>
          <w:sz w:val="24"/>
          <w:szCs w:val="24"/>
        </w:rPr>
        <w:t>(САЗ 13-16)</w:t>
      </w:r>
      <w:r w:rsidR="008F3B73" w:rsidRPr="005C3FE0">
        <w:rPr>
          <w:rFonts w:ascii="Times New Roman" w:eastAsia="Calibri" w:hAnsi="Times New Roman" w:cs="Times New Roman"/>
          <w:sz w:val="24"/>
          <w:szCs w:val="24"/>
        </w:rPr>
        <w:t>с дополнениями и изменениями</w:t>
      </w:r>
      <w:r w:rsidR="00224146" w:rsidRPr="005C3FE0">
        <w:rPr>
          <w:rFonts w:ascii="Times New Roman" w:eastAsia="Calibri" w:hAnsi="Times New Roman" w:cs="Times New Roman"/>
          <w:sz w:val="24"/>
          <w:szCs w:val="24"/>
        </w:rPr>
        <w:t>,</w:t>
      </w:r>
      <w:r w:rsidR="008F3B73" w:rsidRPr="005C3FE0">
        <w:rPr>
          <w:rFonts w:ascii="Times New Roman" w:eastAsia="Calibri" w:hAnsi="Times New Roman" w:cs="Times New Roman"/>
          <w:sz w:val="24"/>
          <w:szCs w:val="24"/>
        </w:rPr>
        <w:t xml:space="preserve"> внесенными Постановлени</w:t>
      </w:r>
      <w:r w:rsidR="00224146" w:rsidRPr="005C3FE0">
        <w:rPr>
          <w:rFonts w:ascii="Times New Roman" w:eastAsia="Calibri" w:hAnsi="Times New Roman" w:cs="Times New Roman"/>
          <w:sz w:val="24"/>
          <w:szCs w:val="24"/>
        </w:rPr>
        <w:t>ями</w:t>
      </w:r>
      <w:r w:rsidR="00561EB0" w:rsidRPr="005C3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B73" w:rsidRPr="005C3FE0">
        <w:rPr>
          <w:rFonts w:ascii="Times New Roman" w:eastAsia="Calibri" w:hAnsi="Times New Roman" w:cs="Times New Roman"/>
          <w:sz w:val="24"/>
          <w:szCs w:val="24"/>
        </w:rPr>
        <w:t>Правительства Приднестровской Молдавской Республики от 14 января 2014 года № 12 (САЗ 14-3)</w:t>
      </w:r>
      <w:r w:rsidR="008F3B73" w:rsidRPr="005C3FE0">
        <w:rPr>
          <w:rFonts w:ascii="Times New Roman" w:hAnsi="Times New Roman" w:cs="Times New Roman"/>
          <w:sz w:val="24"/>
          <w:szCs w:val="24"/>
        </w:rPr>
        <w:t xml:space="preserve">, </w:t>
      </w:r>
      <w:r w:rsidR="008F3B73" w:rsidRPr="005C3FE0">
        <w:rPr>
          <w:rFonts w:ascii="Times New Roman" w:eastAsia="Calibri" w:hAnsi="Times New Roman" w:cs="Times New Roman"/>
          <w:sz w:val="24"/>
          <w:szCs w:val="24"/>
        </w:rPr>
        <w:t xml:space="preserve">от 21 октября 2014 года № 249 (САЗ 14-43), от 22 апреля </w:t>
      </w:r>
      <w:r w:rsidR="00561EB0" w:rsidRPr="005C3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B73" w:rsidRPr="005C3FE0">
        <w:rPr>
          <w:rFonts w:ascii="Times New Roman" w:eastAsia="Calibri" w:hAnsi="Times New Roman" w:cs="Times New Roman"/>
          <w:sz w:val="24"/>
          <w:szCs w:val="24"/>
        </w:rPr>
        <w:t>2016 года № 90 (САЗ 16-16)</w:t>
      </w:r>
      <w:r w:rsidR="00224146" w:rsidRPr="005C3FE0">
        <w:rPr>
          <w:rFonts w:ascii="Times New Roman" w:eastAsia="Calibri" w:hAnsi="Times New Roman" w:cs="Times New Roman"/>
          <w:sz w:val="24"/>
          <w:szCs w:val="24"/>
        </w:rPr>
        <w:t>,</w:t>
      </w:r>
      <w:r w:rsidR="008F3B73" w:rsidRPr="005C3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EB0" w:rsidRPr="005C3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B73" w:rsidRPr="005C3FE0">
        <w:rPr>
          <w:rFonts w:ascii="Times New Roman" w:eastAsia="Calibri" w:hAnsi="Times New Roman" w:cs="Times New Roman"/>
          <w:sz w:val="24"/>
          <w:szCs w:val="24"/>
        </w:rPr>
        <w:t>от 29 мая 2018 года № 165 (САЗ 18-22).</w:t>
      </w:r>
    </w:p>
    <w:p w:rsidR="008D300B" w:rsidRPr="005C3FE0" w:rsidRDefault="008D300B" w:rsidP="00525B93">
      <w:pPr>
        <w:ind w:firstLine="992"/>
        <w:jc w:val="both"/>
      </w:pP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 xml:space="preserve">9. </w:t>
      </w:r>
      <w:r w:rsidR="008F3B73" w:rsidRPr="005C3FE0">
        <w:rPr>
          <w:rStyle w:val="ab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365ADA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t>14</w:t>
      </w:r>
      <w:r w:rsidR="008D300B" w:rsidRPr="005C3FE0">
        <w:t>.</w:t>
      </w:r>
      <w:r w:rsidR="008D300B" w:rsidRPr="005C3FE0">
        <w:rPr>
          <w:bCs/>
        </w:rPr>
        <w:t xml:space="preserve"> Претенденты на получение квалификационного аттестата аудитора представляют в уполномоченный орган следующие документы: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 xml:space="preserve">а) заявление, заполненное в печатном виде, о допуске к аттестации </w:t>
      </w:r>
      <w:r w:rsidR="006D423B" w:rsidRPr="005C3FE0">
        <w:rPr>
          <w:bCs/>
        </w:rPr>
        <w:t xml:space="preserve">согласно </w:t>
      </w:r>
      <w:r w:rsidRPr="005C3FE0">
        <w:rPr>
          <w:bCs/>
        </w:rPr>
        <w:t>Приложени</w:t>
      </w:r>
      <w:r w:rsidR="006D423B" w:rsidRPr="005C3FE0">
        <w:rPr>
          <w:bCs/>
        </w:rPr>
        <w:t>ю</w:t>
      </w:r>
      <w:r w:rsidRPr="005C3FE0">
        <w:rPr>
          <w:bCs/>
        </w:rPr>
        <w:t xml:space="preserve"> №1</w:t>
      </w:r>
      <w:r w:rsidR="006D423B" w:rsidRPr="005C3FE0">
        <w:rPr>
          <w:bCs/>
        </w:rPr>
        <w:t xml:space="preserve"> к настоящему Регламенту</w:t>
      </w:r>
      <w:r w:rsidRPr="005C3FE0">
        <w:rPr>
          <w:bCs/>
        </w:rPr>
        <w:t>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б) заверенную в установленном порядке копию диплома о высшем либо среднем специальном экономическом и (или) юридическом образовании;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в) заверенную в установленном порядке копию трудовой книжки (в случае невозможности нотариального заверения копии трудовой книжки, представляется копия трудовой книжки, заверенная по последнему месту работы, либо справка с места работы с указанием занимаемой должности и срока пребывания в ней);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 xml:space="preserve">г) свидетельство </w:t>
      </w:r>
      <w:r w:rsidR="00365ADA" w:rsidRPr="005C3FE0">
        <w:rPr>
          <w:bCs/>
        </w:rPr>
        <w:t xml:space="preserve">исполнительного </w:t>
      </w:r>
      <w:r w:rsidRPr="005C3FE0">
        <w:rPr>
          <w:bCs/>
        </w:rPr>
        <w:t>органа государственной власти в сфере просвещения о признании эквивалентности иностранного документа об образовании (при наличии высшего либо среднего специального экономического и (или) юридического образования, полученного в иностранном образовательном учреждении);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д) копию документа, подтверждающего прохождение претендентом курса обучения и (или) повышения квалификации;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е) две цветные фотографии размером 3х4см;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ж) сведения о почтовых реквизитах и контактных телефонах</w:t>
      </w:r>
      <w:r w:rsidR="00365ADA" w:rsidRPr="005C3FE0">
        <w:rPr>
          <w:bCs/>
        </w:rPr>
        <w:t>.</w:t>
      </w:r>
    </w:p>
    <w:p w:rsidR="008D300B" w:rsidRPr="005C3FE0" w:rsidRDefault="00365ADA" w:rsidP="00525B93">
      <w:pPr>
        <w:ind w:firstLine="992"/>
        <w:jc w:val="both"/>
        <w:rPr>
          <w:bCs/>
        </w:rPr>
      </w:pPr>
      <w:r w:rsidRPr="005C3FE0">
        <w:rPr>
          <w:bCs/>
        </w:rPr>
        <w:t>15.</w:t>
      </w:r>
      <w:r w:rsidR="00561EB0" w:rsidRPr="005C3FE0">
        <w:rPr>
          <w:bCs/>
        </w:rPr>
        <w:t xml:space="preserve"> </w:t>
      </w:r>
      <w:r w:rsidRPr="005C3FE0">
        <w:rPr>
          <w:bCs/>
        </w:rPr>
        <w:t>Л</w:t>
      </w:r>
      <w:r w:rsidR="008D300B" w:rsidRPr="005C3FE0">
        <w:rPr>
          <w:bCs/>
        </w:rPr>
        <w:t xml:space="preserve">ица, получившие квалификационный аттестат аудитора (или его эквивалентный документ) за пределами Приднестровской Молдавской Республики и желающие заниматься аудиторской деятельностью на территории Приднестровской Молдавской Республики, обязаны кроме документов, указанных выше, также </w:t>
      </w:r>
      <w:r w:rsidR="008D300B" w:rsidRPr="005C3FE0">
        <w:rPr>
          <w:bCs/>
        </w:rPr>
        <w:lastRenderedPageBreak/>
        <w:t>предоставить копию и оригинал иностранного документа. Если представляемый документ выполнен на иностранном языке, не являющемся официальным языком Приднестровской Молдавской Республики, документ должен предоставляться одновременно нотариально удостоверенным его переводом.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1</w:t>
      </w:r>
      <w:r w:rsidR="00365ADA" w:rsidRPr="005C3FE0">
        <w:rPr>
          <w:bCs/>
        </w:rPr>
        <w:t>6</w:t>
      </w:r>
      <w:r w:rsidRPr="005C3FE0">
        <w:rPr>
          <w:bCs/>
        </w:rPr>
        <w:t>. Для получения дубликата квалификационного аттестата аудитора в случае его утери, повреждения или уничтожения его владелец обязан подать в течение 10 (десяти) дней со дня утери, повреждения или уничтожения в уполномоченный орган следующие документы: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а) заявление с указанием причины получения дубликата;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б) две цветные фотографии размером 3х4 см.</w:t>
      </w:r>
    </w:p>
    <w:p w:rsidR="008D300B" w:rsidRPr="005C3FE0" w:rsidRDefault="00365ADA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17</w:t>
      </w:r>
      <w:r w:rsidR="008D300B" w:rsidRPr="005C3FE0">
        <w:rPr>
          <w:bCs/>
        </w:rPr>
        <w:t>. Уполномоченный орган рассматривает и оформляет документы, представленные для получения дубликата квалификационного аттестата в случае соответствия их установленным требованиям, в месячный срок со дня регистрации в уполномоченном органе их полного комплекта.</w:t>
      </w:r>
    </w:p>
    <w:p w:rsidR="008D300B" w:rsidRPr="005C3FE0" w:rsidRDefault="00365ADA" w:rsidP="00525B93">
      <w:pPr>
        <w:tabs>
          <w:tab w:val="left" w:pos="993"/>
        </w:tabs>
        <w:ind w:firstLine="992"/>
        <w:jc w:val="both"/>
      </w:pPr>
      <w:r w:rsidRPr="005C3FE0">
        <w:rPr>
          <w:bCs/>
        </w:rPr>
        <w:t>18</w:t>
      </w:r>
      <w:r w:rsidR="008D300B" w:rsidRPr="005C3FE0">
        <w:rPr>
          <w:bCs/>
        </w:rPr>
        <w:t xml:space="preserve">. </w:t>
      </w:r>
      <w:r w:rsidR="008D300B" w:rsidRPr="005C3FE0">
        <w:t>Для получения отметки, подтверждающей соблюдение требования о прохождении обязательного обучения по Программе повышения квалификации аудиторов, аудитор предоставляет в уполномоченный орган следующие документы: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а)</w:t>
      </w:r>
      <w:r w:rsidRPr="005C3FE0">
        <w:tab/>
        <w:t xml:space="preserve">заявление </w:t>
      </w:r>
      <w:r w:rsidR="00525B93" w:rsidRPr="005C3FE0">
        <w:rPr>
          <w:bCs/>
        </w:rPr>
        <w:t>согласно Приложению № 3 к настоящему Регламенту</w:t>
      </w:r>
      <w:r w:rsidRPr="005C3FE0">
        <w:t>;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б)</w:t>
      </w:r>
      <w:r w:rsidRPr="005C3FE0">
        <w:tab/>
        <w:t>документы, подтверждающие прохождение аудитором курса повышения квалификации (оригиналы или заверенные в установленном порядке копии);</w:t>
      </w:r>
    </w:p>
    <w:p w:rsidR="008D300B" w:rsidRPr="005C3FE0" w:rsidRDefault="008D300B" w:rsidP="00525B93">
      <w:pPr>
        <w:tabs>
          <w:tab w:val="left" w:pos="709"/>
          <w:tab w:val="left" w:pos="1134"/>
        </w:tabs>
        <w:autoSpaceDE w:val="0"/>
        <w:autoSpaceDN w:val="0"/>
        <w:adjustRightInd w:val="0"/>
        <w:ind w:firstLine="992"/>
        <w:jc w:val="both"/>
      </w:pPr>
      <w:r w:rsidRPr="005C3FE0">
        <w:t>в)</w:t>
      </w:r>
      <w:r w:rsidRPr="005C3FE0">
        <w:tab/>
        <w:t>оригинал квалификационного аттестата аудитора.</w:t>
      </w:r>
    </w:p>
    <w:p w:rsidR="008D300B" w:rsidRPr="005C3FE0" w:rsidRDefault="00365ADA" w:rsidP="00525B93">
      <w:pPr>
        <w:ind w:firstLine="992"/>
        <w:jc w:val="both"/>
        <w:rPr>
          <w:bCs/>
        </w:rPr>
      </w:pPr>
      <w:r w:rsidRPr="005C3FE0">
        <w:rPr>
          <w:bCs/>
        </w:rPr>
        <w:t>19</w:t>
      </w:r>
      <w:r w:rsidR="008D300B" w:rsidRPr="005C3FE0">
        <w:rPr>
          <w:bCs/>
        </w:rPr>
        <w:t>. Все документы, прилагаемые к заявлению, должны быть в состоянии, не вызывающем сомнений в их достоверности.</w:t>
      </w:r>
    </w:p>
    <w:p w:rsidR="008D300B" w:rsidRPr="005C3FE0" w:rsidRDefault="008D300B" w:rsidP="00525B93">
      <w:pPr>
        <w:ind w:firstLine="992"/>
        <w:jc w:val="center"/>
        <w:rPr>
          <w:bCs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 xml:space="preserve">10. </w:t>
      </w:r>
      <w:r w:rsidR="008F3B73" w:rsidRPr="005C3FE0">
        <w:rPr>
          <w:rStyle w:val="ab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C44AD4" w:rsidRPr="005C3FE0" w:rsidRDefault="008D300B" w:rsidP="00C44AD4">
      <w:pPr>
        <w:tabs>
          <w:tab w:val="left" w:pos="709"/>
        </w:tabs>
        <w:ind w:firstLine="992"/>
        <w:jc w:val="both"/>
      </w:pPr>
      <w:r w:rsidRPr="005C3FE0">
        <w:t>2</w:t>
      </w:r>
      <w:r w:rsidR="00365ADA" w:rsidRPr="005C3FE0">
        <w:t>0</w:t>
      </w:r>
      <w:r w:rsidRPr="005C3FE0">
        <w:t xml:space="preserve">. </w:t>
      </w:r>
      <w:r w:rsidR="00C44AD4" w:rsidRPr="005C3FE0">
        <w:t>Справка об отсутствии судимости запрашивается уполномоченным органом в рамках межведомственного взаимодействия. Претендент на получение квалификационного аттестата аудитора по собственной инициативе может представлять указанную справку в уполномоченный орган самостоятельно.</w:t>
      </w:r>
    </w:p>
    <w:p w:rsidR="00C44AD4" w:rsidRPr="005C3FE0" w:rsidRDefault="00C44AD4" w:rsidP="00C44AD4">
      <w:pPr>
        <w:tabs>
          <w:tab w:val="left" w:pos="709"/>
        </w:tabs>
        <w:ind w:firstLine="992"/>
        <w:jc w:val="both"/>
      </w:pPr>
      <w:r w:rsidRPr="005C3FE0">
        <w:t xml:space="preserve">20-1. Документы и сведения, находящиеся в распоряжении отдельных государственных органов и запрещенные к истребованию у граждан, согласно утвержденному нормативным правовым актом Правительства Приднестровской Молдавской Республики перечню запрашиваются уполномоченным органом в рамках межведомственного взаимодействия, в том числе в электронной форме посредством государственной информационной системы "Система межведомственного обмена данными". </w:t>
      </w:r>
    </w:p>
    <w:p w:rsidR="00C44AD4" w:rsidRPr="005C3FE0" w:rsidRDefault="00C44AD4" w:rsidP="00525B93">
      <w:pPr>
        <w:tabs>
          <w:tab w:val="left" w:pos="993"/>
        </w:tabs>
        <w:ind w:firstLine="992"/>
        <w:jc w:val="center"/>
        <w:rPr>
          <w:b/>
        </w:rPr>
      </w:pPr>
    </w:p>
    <w:p w:rsidR="008D300B" w:rsidRPr="005C3FE0" w:rsidRDefault="008D300B" w:rsidP="00525B93">
      <w:pPr>
        <w:tabs>
          <w:tab w:val="left" w:pos="993"/>
        </w:tabs>
        <w:ind w:firstLine="992"/>
        <w:jc w:val="center"/>
        <w:rPr>
          <w:b/>
        </w:rPr>
      </w:pPr>
      <w:r w:rsidRPr="005C3FE0">
        <w:rPr>
          <w:b/>
        </w:rPr>
        <w:t xml:space="preserve">11. </w:t>
      </w:r>
      <w:r w:rsidR="005B5797" w:rsidRPr="005C3FE0">
        <w:rPr>
          <w:rStyle w:val="ab"/>
        </w:rPr>
        <w:t>Действия, требование осуществления которых от заявителя запрещено</w:t>
      </w:r>
    </w:p>
    <w:p w:rsidR="008D300B" w:rsidRPr="005C3FE0" w:rsidRDefault="008D300B" w:rsidP="00525B93">
      <w:pPr>
        <w:ind w:firstLine="992"/>
        <w:jc w:val="both"/>
        <w:textAlignment w:val="baseline"/>
        <w:rPr>
          <w:b/>
        </w:rPr>
      </w:pPr>
    </w:p>
    <w:p w:rsidR="008D300B" w:rsidRPr="005C3FE0" w:rsidRDefault="008D300B" w:rsidP="00525B93">
      <w:pPr>
        <w:pStyle w:val="a3"/>
        <w:tabs>
          <w:tab w:val="left" w:pos="993"/>
        </w:tabs>
        <w:ind w:left="0" w:firstLine="992"/>
        <w:jc w:val="both"/>
      </w:pPr>
      <w:r w:rsidRPr="005C3FE0">
        <w:t>2</w:t>
      </w:r>
      <w:r w:rsidR="00365ADA" w:rsidRPr="005C3FE0">
        <w:t>1</w:t>
      </w:r>
      <w:r w:rsidRPr="005C3FE0">
        <w:t>. Уполномоченный орган не вправе требовать от заявителя: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а)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государственной услуги;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 xml:space="preserve">б) 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</w:t>
      </w:r>
      <w:r w:rsidRPr="005C3FE0">
        <w:lastRenderedPageBreak/>
        <w:t>соответствии с нормативными правовыми актами Приднестровской Молдавской Республики;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Республики.</w:t>
      </w:r>
    </w:p>
    <w:p w:rsidR="008D300B" w:rsidRPr="005C3FE0" w:rsidRDefault="008D300B" w:rsidP="00525B93">
      <w:pPr>
        <w:ind w:firstLine="992"/>
        <w:jc w:val="both"/>
        <w:textAlignment w:val="baseline"/>
      </w:pPr>
      <w:r w:rsidRPr="005C3FE0"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 xml:space="preserve">12. </w:t>
      </w:r>
      <w:r w:rsidR="005B5797" w:rsidRPr="005C3FE0">
        <w:rPr>
          <w:rStyle w:val="ab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t>2</w:t>
      </w:r>
      <w:r w:rsidR="00365ADA" w:rsidRPr="005C3FE0">
        <w:t>2</w:t>
      </w:r>
      <w:r w:rsidRPr="005C3FE0">
        <w:t>.</w:t>
      </w:r>
      <w:r w:rsidRPr="005C3FE0">
        <w:rPr>
          <w:bCs/>
        </w:rPr>
        <w:t xml:space="preserve">  К аттестации не допускаются: 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а) лица, осужденные приговором суда с применением наказания в виде лишения права занимать определенные должности или заниматься определенной деятельностью в сфере финансово-хозяйственных отношений, в период отбывания наказания и в последующий период до погашения (снятия) судимости в установлен</w:t>
      </w:r>
      <w:r w:rsidR="00365ADA" w:rsidRPr="005C3FE0">
        <w:rPr>
          <w:bCs/>
        </w:rPr>
        <w:t>ном законом порядке;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t xml:space="preserve">б) лица, </w:t>
      </w:r>
      <w:r w:rsidRPr="005C3FE0">
        <w:rPr>
          <w:bCs/>
        </w:rPr>
        <w:t xml:space="preserve"> ненадлежащим образом оформившие представленные документы. 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В этом случае до сведения претендента в письменном виде доводится мотивированный отказ в допуске к про</w:t>
      </w:r>
      <w:r w:rsidR="00365ADA" w:rsidRPr="005C3FE0">
        <w:rPr>
          <w:bCs/>
        </w:rPr>
        <w:t>хождению</w:t>
      </w:r>
      <w:r w:rsidRPr="005C3FE0">
        <w:rPr>
          <w:bCs/>
        </w:rPr>
        <w:t xml:space="preserve"> квалификационного экзамена. </w:t>
      </w:r>
    </w:p>
    <w:p w:rsidR="008D300B" w:rsidRPr="005C3FE0" w:rsidRDefault="005C7754" w:rsidP="00525B93">
      <w:pPr>
        <w:ind w:firstLine="992"/>
        <w:jc w:val="both"/>
        <w:rPr>
          <w:bCs/>
        </w:rPr>
      </w:pPr>
      <w:r w:rsidRPr="005C3FE0">
        <w:rPr>
          <w:bCs/>
        </w:rPr>
        <w:t xml:space="preserve">23. </w:t>
      </w:r>
      <w:r w:rsidR="008D300B" w:rsidRPr="005C3FE0">
        <w:rPr>
          <w:bCs/>
        </w:rPr>
        <w:t>В случае возникновения сомнений в достоверности представленных данных, у претендента могут быть затребованы дополнительные документы, подтверждающие представленные сведения.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5B5797" w:rsidRPr="005C3FE0" w:rsidRDefault="008D300B" w:rsidP="00525B93">
      <w:pPr>
        <w:ind w:firstLine="992"/>
        <w:jc w:val="center"/>
        <w:rPr>
          <w:rStyle w:val="ab"/>
        </w:rPr>
      </w:pPr>
      <w:r w:rsidRPr="005C3FE0">
        <w:rPr>
          <w:b/>
        </w:rPr>
        <w:t xml:space="preserve">13. </w:t>
      </w:r>
      <w:r w:rsidR="005B5797" w:rsidRPr="005C3FE0">
        <w:rPr>
          <w:rStyle w:val="ab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tabs>
          <w:tab w:val="left" w:pos="709"/>
        </w:tabs>
        <w:ind w:firstLine="992"/>
        <w:jc w:val="both"/>
      </w:pPr>
      <w:r w:rsidRPr="005C3FE0">
        <w:rPr>
          <w:bCs/>
        </w:rPr>
        <w:t>2</w:t>
      </w:r>
      <w:r w:rsidR="005C7754" w:rsidRPr="005C3FE0">
        <w:rPr>
          <w:bCs/>
        </w:rPr>
        <w:t>4</w:t>
      </w:r>
      <w:r w:rsidRPr="005C3FE0">
        <w:rPr>
          <w:bCs/>
        </w:rPr>
        <w:t xml:space="preserve">. </w:t>
      </w:r>
      <w:r w:rsidRPr="005C3FE0">
        <w:t>Основания для отказа в предоставлении государственной услуги: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t>а)</w:t>
      </w:r>
      <w:r w:rsidR="00561EB0" w:rsidRPr="005C3FE0">
        <w:t xml:space="preserve"> </w:t>
      </w:r>
      <w:r w:rsidRPr="005C3FE0">
        <w:rPr>
          <w:bCs/>
        </w:rPr>
        <w:t xml:space="preserve">непрохождение квалификационного экзамена. </w:t>
      </w:r>
    </w:p>
    <w:p w:rsidR="008D300B" w:rsidRPr="005C3FE0" w:rsidRDefault="005C7754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При наличии</w:t>
      </w:r>
      <w:r w:rsidR="008D300B" w:rsidRPr="005C3FE0">
        <w:rPr>
          <w:bCs/>
        </w:rPr>
        <w:t xml:space="preserve"> у претендента уважительной причины, препятствующей прохождению им квалификационного экзамена, срок допуска к квалификационному экзамену может быть однократно продлен уполномоченным органом, в соответствии со сроком действия уважительной причины при наличии письменного обращения претендента. 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 xml:space="preserve">В качестве уважительных причин признаются болезнь или командировка за пределы Приднестровской Молдавской Республики с приложением к обращению копий соответствующих документов, а также иные причины, предусмотренные действующим законодательством. 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За таким претендентом сохраняется право допуска к последующему квалификационному экзамену.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Претенденты, не имеющие при себе паспорта или иного документа, удостоверяющего их личность, либо опоздавшие на экзамены, считаются не явившимися на экзамен;</w:t>
      </w:r>
    </w:p>
    <w:p w:rsidR="008D300B" w:rsidRPr="005C3FE0" w:rsidRDefault="005C7754" w:rsidP="00525B93">
      <w:pPr>
        <w:ind w:firstLine="992"/>
        <w:jc w:val="both"/>
        <w:rPr>
          <w:bCs/>
        </w:rPr>
      </w:pPr>
      <w:r w:rsidRPr="005C3FE0">
        <w:t>б</w:t>
      </w:r>
      <w:r w:rsidR="008D300B" w:rsidRPr="005C3FE0">
        <w:t>)</w:t>
      </w:r>
      <w:r w:rsidRPr="005C3FE0">
        <w:t xml:space="preserve"> при</w:t>
      </w:r>
      <w:r w:rsidRPr="005C3FE0">
        <w:rPr>
          <w:bCs/>
        </w:rPr>
        <w:t>выявлении</w:t>
      </w:r>
      <w:r w:rsidR="008D300B" w:rsidRPr="005C3FE0">
        <w:rPr>
          <w:bCs/>
        </w:rPr>
        <w:t xml:space="preserve"> фактов представления в уполномоченный орган недостоверных сведений и (или) подложных документов</w:t>
      </w:r>
      <w:r w:rsidRPr="005C3FE0">
        <w:rPr>
          <w:bCs/>
        </w:rPr>
        <w:t>,</w:t>
      </w:r>
      <w:r w:rsidR="008D300B" w:rsidRPr="005C3FE0">
        <w:rPr>
          <w:bCs/>
        </w:rPr>
        <w:t xml:space="preserve"> претендент лишается права на получение квалификационного аттестата аудитора, а необоснованно выданный аттестат аннулируется. 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При повторном представлении недостоверных сведений вопрос о выдаче нового аттестата не рассматривается;</w:t>
      </w:r>
    </w:p>
    <w:p w:rsidR="008D300B" w:rsidRPr="005C3FE0" w:rsidRDefault="005C7754" w:rsidP="00525B93">
      <w:pPr>
        <w:ind w:firstLine="992"/>
        <w:jc w:val="both"/>
        <w:rPr>
          <w:bCs/>
        </w:rPr>
      </w:pPr>
      <w:r w:rsidRPr="005C3FE0">
        <w:rPr>
          <w:bCs/>
        </w:rPr>
        <w:lastRenderedPageBreak/>
        <w:t>в</w:t>
      </w:r>
      <w:r w:rsidR="008D300B" w:rsidRPr="005C3FE0">
        <w:rPr>
          <w:bCs/>
        </w:rPr>
        <w:t>)</w:t>
      </w:r>
      <w:r w:rsidRPr="005C3FE0">
        <w:rPr>
          <w:bCs/>
        </w:rPr>
        <w:t xml:space="preserve"> при</w:t>
      </w:r>
      <w:r w:rsidR="008D300B" w:rsidRPr="005C3FE0">
        <w:rPr>
          <w:bCs/>
        </w:rPr>
        <w:t xml:space="preserve"> выявлени</w:t>
      </w:r>
      <w:r w:rsidRPr="005C3FE0">
        <w:rPr>
          <w:bCs/>
        </w:rPr>
        <w:t>и</w:t>
      </w:r>
      <w:r w:rsidR="008D300B" w:rsidRPr="005C3FE0">
        <w:rPr>
          <w:bCs/>
        </w:rPr>
        <w:t xml:space="preserve"> фактов искажения представленных сведений до получения квалификационного аттестата аудитора претенденту отказывается в допуске к квалификационному экзамену с вынесением мотивированного решения уполномоченного органа и информировании о данном решении претендента;</w:t>
      </w:r>
    </w:p>
    <w:p w:rsidR="008D300B" w:rsidRPr="005C3FE0" w:rsidRDefault="005C7754" w:rsidP="00525B93">
      <w:pPr>
        <w:ind w:firstLine="992"/>
        <w:jc w:val="both"/>
        <w:rPr>
          <w:bCs/>
        </w:rPr>
      </w:pPr>
      <w:r w:rsidRPr="005C3FE0">
        <w:rPr>
          <w:bCs/>
        </w:rPr>
        <w:t>г</w:t>
      </w:r>
      <w:r w:rsidR="008D300B" w:rsidRPr="005C3FE0">
        <w:rPr>
          <w:bCs/>
        </w:rPr>
        <w:t xml:space="preserve">) несоблюдение обязательных условий для предоставления государственной услуги, предусмотренных пунктом 29 настоящего </w:t>
      </w:r>
      <w:r w:rsidR="00525B93" w:rsidRPr="005C3FE0">
        <w:rPr>
          <w:bCs/>
        </w:rPr>
        <w:t>Р</w:t>
      </w:r>
      <w:r w:rsidR="008D300B" w:rsidRPr="005C3FE0">
        <w:rPr>
          <w:bCs/>
        </w:rPr>
        <w:t xml:space="preserve">егламента. 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 xml:space="preserve">Претендент, нарушивший любой из указанных условий (далее - нарушитель), удаляется из аудитории и считается не сдавшим экзамены. 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2</w:t>
      </w:r>
      <w:r w:rsidR="005C7754" w:rsidRPr="005C3FE0">
        <w:rPr>
          <w:bCs/>
        </w:rPr>
        <w:t>5</w:t>
      </w:r>
      <w:r w:rsidRPr="005C3FE0">
        <w:rPr>
          <w:bCs/>
        </w:rPr>
        <w:t xml:space="preserve">. </w:t>
      </w:r>
      <w:r w:rsidRPr="005C3FE0">
        <w:t>Основания для приостановления в предоставлении государственной услуги является</w:t>
      </w:r>
      <w:r w:rsidR="00561EB0" w:rsidRPr="005C3FE0">
        <w:t xml:space="preserve"> </w:t>
      </w:r>
      <w:r w:rsidRPr="005C3FE0">
        <w:rPr>
          <w:bCs/>
        </w:rPr>
        <w:t>непрохождение квалификационного экзамена по уважительн</w:t>
      </w:r>
      <w:r w:rsidR="00AA3788" w:rsidRPr="005C3FE0">
        <w:rPr>
          <w:bCs/>
        </w:rPr>
        <w:t>ым</w:t>
      </w:r>
      <w:r w:rsidRPr="005C3FE0">
        <w:rPr>
          <w:bCs/>
        </w:rPr>
        <w:t xml:space="preserve"> причи</w:t>
      </w:r>
      <w:r w:rsidR="00AA3788" w:rsidRPr="005C3FE0">
        <w:rPr>
          <w:bCs/>
        </w:rPr>
        <w:t>нам</w:t>
      </w:r>
      <w:r w:rsidRPr="005C3FE0">
        <w:rPr>
          <w:bCs/>
        </w:rPr>
        <w:t>, препятствующ</w:t>
      </w:r>
      <w:r w:rsidR="00AA3788" w:rsidRPr="005C3FE0">
        <w:rPr>
          <w:bCs/>
        </w:rPr>
        <w:t>им</w:t>
      </w:r>
      <w:r w:rsidRPr="005C3FE0">
        <w:rPr>
          <w:bCs/>
        </w:rPr>
        <w:t xml:space="preserve"> прохождению им квалификационного экзамена</w:t>
      </w:r>
      <w:r w:rsidR="00AA3788" w:rsidRPr="005C3FE0">
        <w:rPr>
          <w:bCs/>
        </w:rPr>
        <w:t>, при наличии письменного обращения претендента. В качестве уважительных причин признаются болезнь или командировка за пределы Приднестровской Молдавской Республики с приложением к обращению копии соответствующих документов, а так же иные причины, предусмотренные действующим законодательствомПриднестровской Молдавской Республики</w:t>
      </w:r>
      <w:r w:rsidRPr="005C3FE0">
        <w:rPr>
          <w:bCs/>
        </w:rPr>
        <w:t>.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 xml:space="preserve">В качестве уважительных причин признаются болезнь или командировка за пределы Приднестровской Молдавской Республики с приложением к обращению копий соответствующих документов, а также иные причины, предусмотренные действующим законодательством. 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 xml:space="preserve"> В данном случае срок допуска к квалификационному экзамену может быть однократно продлен уполномоченным органом, в соответствии со сроком действия уважительной причины.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 xml:space="preserve"> За таким претендентом сохраняется право допуска к последующему квалификационному экзамену.</w:t>
      </w:r>
    </w:p>
    <w:p w:rsidR="008D300B" w:rsidRPr="005C3FE0" w:rsidRDefault="005C7754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26</w:t>
      </w:r>
      <w:r w:rsidR="008D300B" w:rsidRPr="005C3FE0">
        <w:rPr>
          <w:bCs/>
        </w:rPr>
        <w:t xml:space="preserve">. Основанием для отказа в выдаче дубликата квалификационного аттестата аудитора уполномоченным органом служит нарушение сроков установленных в пункте 19 </w:t>
      </w:r>
      <w:r w:rsidR="006D423B" w:rsidRPr="005C3FE0">
        <w:rPr>
          <w:bCs/>
        </w:rPr>
        <w:t xml:space="preserve">настоящего </w:t>
      </w:r>
      <w:r w:rsidR="005B5797" w:rsidRPr="005C3FE0">
        <w:rPr>
          <w:bCs/>
        </w:rPr>
        <w:t>Р</w:t>
      </w:r>
      <w:r w:rsidR="006D423B" w:rsidRPr="005C3FE0">
        <w:rPr>
          <w:bCs/>
        </w:rPr>
        <w:t>егламента</w:t>
      </w:r>
      <w:r w:rsidR="008D300B" w:rsidRPr="005C3FE0">
        <w:rPr>
          <w:bCs/>
        </w:rPr>
        <w:t>.</w:t>
      </w:r>
    </w:p>
    <w:p w:rsidR="008D300B" w:rsidRPr="005C3FE0" w:rsidRDefault="005C7754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27</w:t>
      </w:r>
      <w:r w:rsidR="008D300B" w:rsidRPr="005C3FE0">
        <w:rPr>
          <w:bCs/>
        </w:rPr>
        <w:t>. Обязательные условия для предоставления государственной услуги: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а) зарегистрированный претендент собственноручно расписывается в регистрационной ведомости. Претенденты, не прошедшие регистрацию до начала проведения квалификационного экзамена, на этот экзамен не допускаются и могут быть допущены только на следующий очередной квалификационный экзамен.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б) при проведении квалификационных экзаменов претендентам запрещается:</w:t>
      </w:r>
    </w:p>
    <w:p w:rsidR="008D300B" w:rsidRPr="005C3FE0" w:rsidRDefault="008D300B" w:rsidP="00525B93">
      <w:pPr>
        <w:tabs>
          <w:tab w:val="left" w:pos="0"/>
        </w:tabs>
        <w:ind w:firstLine="992"/>
        <w:jc w:val="both"/>
        <w:rPr>
          <w:bCs/>
        </w:rPr>
      </w:pPr>
      <w:r w:rsidRPr="005C3FE0">
        <w:rPr>
          <w:bCs/>
        </w:rPr>
        <w:t>1</w:t>
      </w:r>
      <w:r w:rsidR="005C7754" w:rsidRPr="005C3FE0">
        <w:rPr>
          <w:bCs/>
        </w:rPr>
        <w:t>)</w:t>
      </w:r>
      <w:r w:rsidRPr="005C3FE0">
        <w:rPr>
          <w:bCs/>
        </w:rPr>
        <w:t xml:space="preserve"> оставлять какие-либо пометки в экзаменационном билете;</w:t>
      </w:r>
    </w:p>
    <w:p w:rsidR="008D300B" w:rsidRPr="005C3FE0" w:rsidRDefault="005C7754" w:rsidP="00525B93">
      <w:pPr>
        <w:tabs>
          <w:tab w:val="left" w:pos="0"/>
        </w:tabs>
        <w:ind w:firstLine="992"/>
        <w:jc w:val="both"/>
        <w:rPr>
          <w:bCs/>
        </w:rPr>
      </w:pPr>
      <w:r w:rsidRPr="005C3FE0">
        <w:rPr>
          <w:bCs/>
        </w:rPr>
        <w:t>2)</w:t>
      </w:r>
      <w:r w:rsidR="008D300B" w:rsidRPr="005C3FE0">
        <w:rPr>
          <w:bCs/>
        </w:rPr>
        <w:t xml:space="preserve"> иметь и (или) использовать, книги, записи, таблицы или любые иные письменные или печатные материалы, а также листы бумаги для черновиков, кроме выданных ответственным секретарем уполномоченного органа, за исключением случая указанного в подпункте 3 данного пункта настоящего Регламента;</w:t>
      </w:r>
    </w:p>
    <w:p w:rsidR="008D300B" w:rsidRPr="005C3FE0" w:rsidRDefault="005C7754" w:rsidP="00525B93">
      <w:pPr>
        <w:tabs>
          <w:tab w:val="left" w:pos="0"/>
        </w:tabs>
        <w:ind w:firstLine="992"/>
        <w:jc w:val="both"/>
        <w:rPr>
          <w:bCs/>
        </w:rPr>
      </w:pPr>
      <w:r w:rsidRPr="005C3FE0">
        <w:rPr>
          <w:bCs/>
        </w:rPr>
        <w:t>3)</w:t>
      </w:r>
      <w:r w:rsidR="008D300B" w:rsidRPr="005C3FE0">
        <w:rPr>
          <w:bCs/>
        </w:rPr>
        <w:t xml:space="preserve"> пользоваться законодательными и </w:t>
      </w:r>
      <w:r w:rsidRPr="005C3FE0">
        <w:rPr>
          <w:bCs/>
        </w:rPr>
        <w:t xml:space="preserve">иными </w:t>
      </w:r>
      <w:r w:rsidR="008D300B" w:rsidRPr="005C3FE0">
        <w:rPr>
          <w:bCs/>
        </w:rPr>
        <w:t xml:space="preserve">нормативными </w:t>
      </w:r>
      <w:r w:rsidRPr="005C3FE0">
        <w:rPr>
          <w:bCs/>
        </w:rPr>
        <w:t xml:space="preserve">правовыми </w:t>
      </w:r>
      <w:r w:rsidR="008D300B" w:rsidRPr="005C3FE0">
        <w:rPr>
          <w:bCs/>
        </w:rPr>
        <w:t>актами Приднестровской Молдавской Республики, инструктивными и справочными материалами, за исключением периода решения практической задачи;</w:t>
      </w:r>
    </w:p>
    <w:p w:rsidR="008D300B" w:rsidRPr="005C3FE0" w:rsidRDefault="005C7754" w:rsidP="00525B93">
      <w:pPr>
        <w:tabs>
          <w:tab w:val="left" w:pos="0"/>
        </w:tabs>
        <w:ind w:firstLine="992"/>
        <w:jc w:val="both"/>
        <w:rPr>
          <w:bCs/>
        </w:rPr>
      </w:pPr>
      <w:r w:rsidRPr="005C3FE0">
        <w:rPr>
          <w:bCs/>
        </w:rPr>
        <w:t>4)</w:t>
      </w:r>
      <w:r w:rsidR="008D300B" w:rsidRPr="005C3FE0">
        <w:rPr>
          <w:bCs/>
        </w:rPr>
        <w:t xml:space="preserve"> выходить из помещения с экзаменационными билетами или черновиками как во время, так и по завершении экзамена;</w:t>
      </w:r>
    </w:p>
    <w:p w:rsidR="008D300B" w:rsidRPr="005C3FE0" w:rsidRDefault="005C7754" w:rsidP="00525B93">
      <w:pPr>
        <w:tabs>
          <w:tab w:val="left" w:pos="0"/>
        </w:tabs>
        <w:ind w:firstLine="992"/>
        <w:jc w:val="both"/>
        <w:rPr>
          <w:bCs/>
        </w:rPr>
      </w:pPr>
      <w:r w:rsidRPr="005C3FE0">
        <w:rPr>
          <w:bCs/>
        </w:rPr>
        <w:t>5)</w:t>
      </w:r>
      <w:r w:rsidR="008D300B" w:rsidRPr="005C3FE0">
        <w:rPr>
          <w:bCs/>
        </w:rPr>
        <w:t xml:space="preserve"> вести переговоры или письменно о</w:t>
      </w:r>
      <w:r w:rsidRPr="005C3FE0">
        <w:rPr>
          <w:bCs/>
        </w:rPr>
        <w:t>бщаться с другими претендентами;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в) по истечении времени, отведенного на проведение экзаменов, претенденты обязаны сдать в уполномоченный орган билеты вместе с подписанными на них ответами</w:t>
      </w:r>
      <w:r w:rsidR="005C7754" w:rsidRPr="005C3FE0">
        <w:rPr>
          <w:bCs/>
        </w:rPr>
        <w:t>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г) претендент, набравший по тестированию менее 79 баллов, считается не сдавшим экзамен и к письменной работе по экзаменационным билетам не допускается.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 xml:space="preserve">14. Перечень услуг, которые являются необходимыми и обязательными для предоставления государственной услуги, в том числе сведения о документе </w:t>
      </w:r>
      <w:r w:rsidRPr="005C3FE0">
        <w:rPr>
          <w:b/>
        </w:rPr>
        <w:lastRenderedPageBreak/>
        <w:t>(документах), выдаваемом (выдаваемых) организациями, участвующими в предоставлении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5C7754" w:rsidP="00525B93">
      <w:pPr>
        <w:autoSpaceDE w:val="0"/>
        <w:autoSpaceDN w:val="0"/>
        <w:adjustRightInd w:val="0"/>
        <w:ind w:firstLine="992"/>
        <w:jc w:val="both"/>
        <w:rPr>
          <w:bCs/>
        </w:rPr>
      </w:pPr>
      <w:r w:rsidRPr="005C3FE0">
        <w:rPr>
          <w:bCs/>
        </w:rPr>
        <w:t>28</w:t>
      </w:r>
      <w:r w:rsidR="008D300B" w:rsidRPr="005C3FE0">
        <w:rPr>
          <w:bCs/>
        </w:rPr>
        <w:t>.  Для подтверждения квалификационного аттестата аудитора необходимым является повышение квалификации для аудитора.</w:t>
      </w:r>
    </w:p>
    <w:p w:rsidR="008D300B" w:rsidRPr="005C3FE0" w:rsidRDefault="005C7754" w:rsidP="00525B93">
      <w:pPr>
        <w:autoSpaceDE w:val="0"/>
        <w:autoSpaceDN w:val="0"/>
        <w:adjustRightInd w:val="0"/>
        <w:ind w:firstLine="992"/>
        <w:jc w:val="both"/>
        <w:rPr>
          <w:strike/>
        </w:rPr>
      </w:pPr>
      <w:r w:rsidRPr="005C3FE0">
        <w:rPr>
          <w:bCs/>
        </w:rPr>
        <w:t>29</w:t>
      </w:r>
      <w:r w:rsidR="008D300B" w:rsidRPr="005C3FE0">
        <w:rPr>
          <w:bCs/>
        </w:rPr>
        <w:t>.  По итогам проведени</w:t>
      </w:r>
      <w:r w:rsidRPr="005C3FE0">
        <w:rPr>
          <w:bCs/>
        </w:rPr>
        <w:t>я курсов повышения квалификации</w:t>
      </w:r>
      <w:r w:rsidR="008D300B" w:rsidRPr="005C3FE0">
        <w:rPr>
          <w:bCs/>
        </w:rPr>
        <w:t xml:space="preserve"> аудиторам выдается документ о прохождении курсов повышения квалификации.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0B6408" w:rsidP="00525B93">
      <w:pPr>
        <w:ind w:firstLine="992"/>
        <w:jc w:val="both"/>
      </w:pPr>
      <w:r w:rsidRPr="005C3FE0">
        <w:t>3</w:t>
      </w:r>
      <w:r w:rsidR="005C7754" w:rsidRPr="005C3FE0">
        <w:t>0</w:t>
      </w:r>
      <w:r w:rsidR="008D300B" w:rsidRPr="005C3FE0">
        <w:t xml:space="preserve">. За предоставление государственной услуги государственная пошлина </w:t>
      </w:r>
      <w:r w:rsidR="005C7754" w:rsidRPr="005C3FE0">
        <w:t>и иная плата не взимаю</w:t>
      </w:r>
      <w:r w:rsidR="008D300B" w:rsidRPr="005C3FE0">
        <w:t>тся.</w:t>
      </w:r>
    </w:p>
    <w:p w:rsidR="008D300B" w:rsidRPr="005C3FE0" w:rsidRDefault="008D300B" w:rsidP="00525B93">
      <w:pPr>
        <w:ind w:firstLine="992"/>
        <w:jc w:val="both"/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  <w:rPr>
          <w:b/>
        </w:rPr>
      </w:pPr>
      <w:r w:rsidRPr="005C3FE0">
        <w:t>3</w:t>
      </w:r>
      <w:r w:rsidR="005C7754" w:rsidRPr="005C3FE0">
        <w:t>1</w:t>
      </w:r>
      <w:r w:rsidRPr="005C3FE0">
        <w:t xml:space="preserve">. За обучение </w:t>
      </w:r>
      <w:r w:rsidR="005C7754" w:rsidRPr="005C3FE0">
        <w:t>при</w:t>
      </w:r>
      <w:r w:rsidRPr="005C3FE0">
        <w:rPr>
          <w:bCs/>
        </w:rPr>
        <w:t>повышени</w:t>
      </w:r>
      <w:r w:rsidR="005C7754" w:rsidRPr="005C3FE0">
        <w:rPr>
          <w:bCs/>
        </w:rPr>
        <w:t>и</w:t>
      </w:r>
      <w:r w:rsidRPr="005C3FE0">
        <w:rPr>
          <w:bCs/>
        </w:rPr>
        <w:t xml:space="preserve"> квалификации для аудиторов</w:t>
      </w:r>
      <w:r w:rsidRPr="005C3FE0">
        <w:t xml:space="preserve"> плата взимается в размере, установленном </w:t>
      </w:r>
      <w:r w:rsidR="005C7754" w:rsidRPr="005C3FE0">
        <w:t xml:space="preserve">действующим законодательством </w:t>
      </w:r>
      <w:r w:rsidR="005C7754" w:rsidRPr="005C3FE0">
        <w:rPr>
          <w:bCs/>
        </w:rPr>
        <w:t>Приднестровской Молдавской Республики</w:t>
      </w:r>
      <w:r w:rsidRPr="005C3FE0">
        <w:t>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17.  Максимальный срок ожидания в очереди при подаче запроса о предоставлении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</w:pPr>
      <w:r w:rsidRPr="005C3FE0">
        <w:rPr>
          <w:bCs/>
        </w:rPr>
        <w:t>3</w:t>
      </w:r>
      <w:r w:rsidR="005C7754" w:rsidRPr="005C3FE0">
        <w:rPr>
          <w:bCs/>
        </w:rPr>
        <w:t>2</w:t>
      </w:r>
      <w:r w:rsidRPr="005C3FE0">
        <w:rPr>
          <w:bCs/>
        </w:rPr>
        <w:t xml:space="preserve">. </w:t>
      </w:r>
      <w:r w:rsidRPr="005C3FE0">
        <w:t>Максимальный срок ожидания в очереди в случае непосредственного обращения заявителя в уполномоченный орган для представления документов, необходимых для предоставления государственной услуги составляет 20 (двадцать) минут.</w:t>
      </w:r>
    </w:p>
    <w:p w:rsidR="008D300B" w:rsidRPr="005C3FE0" w:rsidRDefault="008D300B" w:rsidP="00525B93">
      <w:pPr>
        <w:ind w:firstLine="992"/>
        <w:jc w:val="both"/>
        <w:rPr>
          <w:bCs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 xml:space="preserve">18. </w:t>
      </w:r>
      <w:r w:rsidR="002C40F2" w:rsidRPr="005C3FE0">
        <w:rPr>
          <w:rStyle w:val="ab"/>
        </w:rPr>
        <w:t>Срок и порядок регистрации запроса заявителя о предоставлении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3</w:t>
      </w:r>
      <w:r w:rsidR="005C7754" w:rsidRPr="005C3FE0">
        <w:rPr>
          <w:bCs/>
        </w:rPr>
        <w:t>3</w:t>
      </w:r>
      <w:r w:rsidRPr="005C3FE0">
        <w:rPr>
          <w:bCs/>
        </w:rPr>
        <w:t>. Списки групп претендентов на сдачу квалификационного экзамена составляются уполномоченным органом не менее чем за 10</w:t>
      </w:r>
      <w:r w:rsidR="006D423B" w:rsidRPr="005C3FE0">
        <w:rPr>
          <w:bCs/>
        </w:rPr>
        <w:t xml:space="preserve"> (десяти)</w:t>
      </w:r>
      <w:r w:rsidRPr="005C3FE0">
        <w:rPr>
          <w:bCs/>
        </w:rPr>
        <w:t xml:space="preserve"> дней до даты проведения квалификационного экзамена и рассматриваются в срок, не превышающий 5</w:t>
      </w:r>
      <w:r w:rsidR="00525B93" w:rsidRPr="005C3FE0">
        <w:rPr>
          <w:bCs/>
        </w:rPr>
        <w:t xml:space="preserve"> (пять)</w:t>
      </w:r>
      <w:r w:rsidRPr="005C3FE0">
        <w:rPr>
          <w:bCs/>
        </w:rPr>
        <w:t xml:space="preserve"> дней.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3</w:t>
      </w:r>
      <w:r w:rsidR="005C7754" w:rsidRPr="005C3FE0">
        <w:rPr>
          <w:bCs/>
        </w:rPr>
        <w:t>4</w:t>
      </w:r>
      <w:r w:rsidRPr="005C3FE0">
        <w:rPr>
          <w:bCs/>
        </w:rPr>
        <w:t>. В день проведения квалификационного экзамена до его начала проводится регистрация всех прибывших и допущенных к экзамену претендентов. Регистрация проводится ответственным секретарем уполномоченного органа. Регистрация начинается не позднее, чем за 15</w:t>
      </w:r>
      <w:r w:rsidR="00525B93" w:rsidRPr="005C3FE0">
        <w:rPr>
          <w:bCs/>
        </w:rPr>
        <w:t xml:space="preserve"> (пятнадцать)</w:t>
      </w:r>
      <w:r w:rsidRPr="005C3FE0">
        <w:rPr>
          <w:bCs/>
        </w:rPr>
        <w:t xml:space="preserve"> минут до начала квалификационного экзамена. Претенденты допускаются к квалификационным экзаменам при предъявлении паспорта или иного документа, удостоверяющего их личность. </w:t>
      </w:r>
    </w:p>
    <w:p w:rsidR="008D300B" w:rsidRPr="005C3FE0" w:rsidRDefault="008D300B" w:rsidP="00525B93">
      <w:pPr>
        <w:ind w:firstLine="992"/>
        <w:jc w:val="both"/>
        <w:textAlignment w:val="baseline"/>
        <w:rPr>
          <w:b/>
          <w:bCs/>
        </w:rPr>
      </w:pPr>
    </w:p>
    <w:p w:rsidR="002C40F2" w:rsidRPr="005C3FE0" w:rsidRDefault="008D300B" w:rsidP="00E45BBC">
      <w:pPr>
        <w:ind w:firstLine="992"/>
        <w:jc w:val="center"/>
        <w:textAlignment w:val="baseline"/>
        <w:rPr>
          <w:b/>
          <w:bCs/>
        </w:rPr>
      </w:pPr>
      <w:r w:rsidRPr="005C3FE0">
        <w:rPr>
          <w:b/>
          <w:bCs/>
        </w:rPr>
        <w:t xml:space="preserve">19. </w:t>
      </w:r>
      <w:r w:rsidR="002C40F2" w:rsidRPr="005C3FE0">
        <w:rPr>
          <w:rStyle w:val="ab"/>
        </w:rPr>
        <w:t>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8D300B" w:rsidRPr="005C3FE0" w:rsidRDefault="008D300B" w:rsidP="00525B93">
      <w:pPr>
        <w:ind w:firstLine="992"/>
        <w:jc w:val="both"/>
        <w:textAlignment w:val="baseline"/>
      </w:pPr>
      <w:r w:rsidRPr="005C3FE0">
        <w:t>3</w:t>
      </w:r>
      <w:r w:rsidR="005C7754" w:rsidRPr="005C3FE0">
        <w:t>5</w:t>
      </w:r>
      <w:r w:rsidRPr="005C3FE0">
        <w:t xml:space="preserve">. Прием заявителей осуществляется в помещениях, определенных </w:t>
      </w:r>
      <w:r w:rsidRPr="005C3FE0">
        <w:rPr>
          <w:bCs/>
        </w:rPr>
        <w:t>уполномоченным органом</w:t>
      </w:r>
      <w:r w:rsidRPr="005C3FE0">
        <w:t xml:space="preserve">, в установленном настоящим Регламентом порядке </w:t>
      </w:r>
      <w:r w:rsidRPr="005C3FE0">
        <w:lastRenderedPageBreak/>
        <w:t xml:space="preserve">(Председатель </w:t>
      </w:r>
      <w:r w:rsidRPr="005C3FE0">
        <w:rPr>
          <w:bCs/>
        </w:rPr>
        <w:t>уполномоченного органа</w:t>
      </w:r>
      <w:r w:rsidRPr="005C3FE0">
        <w:t xml:space="preserve"> определяет место проведения квалификационного экзамена). </w:t>
      </w:r>
    </w:p>
    <w:p w:rsidR="008D300B" w:rsidRPr="005C3FE0" w:rsidRDefault="005C7754" w:rsidP="00525B93">
      <w:pPr>
        <w:ind w:firstLine="992"/>
        <w:jc w:val="both"/>
        <w:textAlignment w:val="baseline"/>
      </w:pPr>
      <w:r w:rsidRPr="005C3FE0">
        <w:t>36</w:t>
      </w:r>
      <w:r w:rsidR="008D300B" w:rsidRPr="005C3FE0">
        <w:t>.</w:t>
      </w:r>
      <w:r w:rsidR="00561EB0" w:rsidRPr="005C3FE0">
        <w:t xml:space="preserve"> </w:t>
      </w:r>
      <w:r w:rsidR="008D300B" w:rsidRPr="005C3FE0">
        <w:t>Места для ожидания заявителями приема обеспечиваются стульями (креслами), столами для оформления документов,  обозначением путей эвакуации при возникновении чрезвычайных ситуаций.</w:t>
      </w:r>
    </w:p>
    <w:p w:rsidR="00525B93" w:rsidRPr="005C3FE0" w:rsidRDefault="00525B93" w:rsidP="00525B93">
      <w:pPr>
        <w:ind w:firstLine="992"/>
        <w:jc w:val="both"/>
        <w:textAlignment w:val="baseline"/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20. Показатели доступности и качества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0B6408" w:rsidP="00525B93">
      <w:pPr>
        <w:ind w:firstLine="992"/>
        <w:jc w:val="both"/>
      </w:pPr>
      <w:r w:rsidRPr="005C3FE0">
        <w:t>3</w:t>
      </w:r>
      <w:r w:rsidR="005C7754" w:rsidRPr="005C3FE0">
        <w:t>7</w:t>
      </w:r>
      <w:r w:rsidR="008D300B" w:rsidRPr="005C3FE0">
        <w:t>. Общие показатели доступности и качества государственной услуги:</w:t>
      </w:r>
    </w:p>
    <w:p w:rsidR="008D300B" w:rsidRPr="005C3FE0" w:rsidRDefault="008D300B" w:rsidP="00525B93">
      <w:pPr>
        <w:ind w:firstLine="992"/>
        <w:jc w:val="both"/>
      </w:pPr>
      <w:r w:rsidRPr="005C3FE0">
        <w:t>а) информационная открытость порядка и правил предоставления государственной услуги;</w:t>
      </w:r>
    </w:p>
    <w:p w:rsidR="008D300B" w:rsidRPr="005C3FE0" w:rsidRDefault="008D300B" w:rsidP="00525B93">
      <w:pPr>
        <w:ind w:firstLine="992"/>
        <w:jc w:val="both"/>
      </w:pPr>
      <w:r w:rsidRPr="005C3FE0">
        <w:t>б) наличие регламента предоставления государственной услуги;</w:t>
      </w:r>
    </w:p>
    <w:p w:rsidR="008D300B" w:rsidRPr="005C3FE0" w:rsidRDefault="008D300B" w:rsidP="00525B93">
      <w:pPr>
        <w:ind w:firstLine="992"/>
        <w:jc w:val="both"/>
      </w:pPr>
      <w:r w:rsidRPr="005C3FE0">
        <w:t xml:space="preserve">в) степень удовлетворенности заявителей качеством и доступностью </w:t>
      </w:r>
      <w:r w:rsidR="005C7754" w:rsidRPr="005C3FE0">
        <w:t>государственных</w:t>
      </w:r>
      <w:r w:rsidRPr="005C3FE0">
        <w:t xml:space="preserve"> услуг;</w:t>
      </w:r>
    </w:p>
    <w:p w:rsidR="008D300B" w:rsidRPr="005C3FE0" w:rsidRDefault="008D300B" w:rsidP="00525B93">
      <w:pPr>
        <w:ind w:firstLine="992"/>
        <w:jc w:val="both"/>
      </w:pPr>
      <w:r w:rsidRPr="005C3FE0">
        <w:t>г) соответствие предоставляемы</w:t>
      </w:r>
      <w:r w:rsidR="005C7754" w:rsidRPr="005C3FE0">
        <w:t>х услуг требованиям настоящего Р</w:t>
      </w:r>
      <w:r w:rsidRPr="005C3FE0">
        <w:t>егламента;</w:t>
      </w:r>
    </w:p>
    <w:p w:rsidR="008D300B" w:rsidRPr="005C3FE0" w:rsidRDefault="008D300B" w:rsidP="00525B93">
      <w:pPr>
        <w:ind w:firstLine="992"/>
        <w:jc w:val="both"/>
      </w:pPr>
      <w:r w:rsidRPr="005C3FE0">
        <w:t xml:space="preserve">д) соблюдение сроков предоставления государственных услуг согласно </w:t>
      </w:r>
      <w:r w:rsidR="005C7754" w:rsidRPr="005C3FE0">
        <w:t>Р</w:t>
      </w:r>
      <w:r w:rsidRPr="005C3FE0">
        <w:t>егламенту</w:t>
      </w:r>
      <w:r w:rsidR="005C7754" w:rsidRPr="005C3FE0">
        <w:t>;</w:t>
      </w:r>
    </w:p>
    <w:p w:rsidR="008D300B" w:rsidRPr="005C3FE0" w:rsidRDefault="008D300B" w:rsidP="00525B93">
      <w:pPr>
        <w:ind w:firstLine="992"/>
        <w:jc w:val="both"/>
      </w:pPr>
      <w:r w:rsidRPr="005C3FE0">
        <w:t>е) количество обоснованных жалоб.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5C7754" w:rsidP="00525B93">
      <w:pPr>
        <w:ind w:firstLine="992"/>
        <w:jc w:val="center"/>
        <w:rPr>
          <w:b/>
        </w:rPr>
      </w:pPr>
      <w:r w:rsidRPr="005C3FE0">
        <w:rPr>
          <w:b/>
        </w:rPr>
        <w:t xml:space="preserve">21. </w:t>
      </w:r>
      <w:r w:rsidR="002C40F2" w:rsidRPr="005C3FE0">
        <w:rPr>
          <w:b/>
        </w:rPr>
        <w:t>О</w:t>
      </w:r>
      <w:r w:rsidR="008D300B" w:rsidRPr="005C3FE0">
        <w:rPr>
          <w:b/>
        </w:rPr>
        <w:t>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5C7754" w:rsidRPr="005C3FE0" w:rsidRDefault="005C7754" w:rsidP="00525B93">
      <w:pPr>
        <w:ind w:firstLine="992"/>
        <w:jc w:val="both"/>
        <w:rPr>
          <w:b/>
        </w:rPr>
      </w:pPr>
    </w:p>
    <w:p w:rsidR="008D300B" w:rsidRPr="005C3FE0" w:rsidRDefault="005C7754" w:rsidP="00525B93">
      <w:pPr>
        <w:ind w:firstLine="992"/>
        <w:jc w:val="both"/>
      </w:pPr>
      <w:r w:rsidRPr="005C3FE0">
        <w:t>38</w:t>
      </w:r>
      <w:r w:rsidR="008D300B" w:rsidRPr="005C3FE0">
        <w:t>.</w:t>
      </w:r>
      <w:r w:rsidR="00224146" w:rsidRPr="005C3FE0">
        <w:t>Порядок предоставления г</w:t>
      </w:r>
      <w:r w:rsidR="002C40F2" w:rsidRPr="005C3FE0">
        <w:t>осударственн</w:t>
      </w:r>
      <w:r w:rsidR="00224146" w:rsidRPr="005C3FE0">
        <w:t>ой</w:t>
      </w:r>
      <w:r w:rsidR="002C40F2" w:rsidRPr="005C3FE0">
        <w:t xml:space="preserve"> услуг</w:t>
      </w:r>
      <w:r w:rsidR="00224146" w:rsidRPr="005C3FE0">
        <w:t>и</w:t>
      </w:r>
      <w:r w:rsidR="002C40F2" w:rsidRPr="005C3FE0">
        <w:t xml:space="preserve"> в</w:t>
      </w:r>
      <w:r w:rsidR="00224146" w:rsidRPr="005C3FE0">
        <w:t xml:space="preserve"> многофункциональных центрах предоставления государственных услуг, а  также порядок предоставления государственной услуги </w:t>
      </w:r>
      <w:r w:rsidR="002C40F2" w:rsidRPr="005C3FE0">
        <w:t xml:space="preserve"> электронно</w:t>
      </w:r>
      <w:r w:rsidR="00224146" w:rsidRPr="005C3FE0">
        <w:t>й форме посредством Портала настоящим Регламентом не предусмотрены</w:t>
      </w:r>
      <w:r w:rsidR="008D300B" w:rsidRPr="005C3FE0">
        <w:t>.</w:t>
      </w:r>
    </w:p>
    <w:p w:rsidR="002C40F2" w:rsidRPr="005C3FE0" w:rsidRDefault="002C40F2" w:rsidP="00525B93">
      <w:pPr>
        <w:ind w:firstLine="992"/>
        <w:jc w:val="both"/>
        <w:rPr>
          <w:b/>
        </w:rPr>
      </w:pPr>
    </w:p>
    <w:p w:rsidR="008D300B" w:rsidRPr="005C3FE0" w:rsidRDefault="002C40F2" w:rsidP="00525B93">
      <w:pPr>
        <w:ind w:firstLine="992"/>
        <w:jc w:val="center"/>
        <w:rPr>
          <w:b/>
        </w:rPr>
      </w:pPr>
      <w:r w:rsidRPr="005C3FE0">
        <w:rPr>
          <w:b/>
        </w:rPr>
        <w:t>2</w:t>
      </w:r>
      <w:r w:rsidR="00224146" w:rsidRPr="005C3FE0">
        <w:rPr>
          <w:b/>
        </w:rPr>
        <w:t>2</w:t>
      </w:r>
      <w:r w:rsidR="008D300B" w:rsidRPr="005C3FE0">
        <w:rPr>
          <w:b/>
        </w:rPr>
        <w:t>. Порядок применения принципа молчаливого согласия</w:t>
      </w:r>
    </w:p>
    <w:p w:rsidR="008D300B" w:rsidRPr="005C3FE0" w:rsidRDefault="008D300B" w:rsidP="00525B93">
      <w:pPr>
        <w:ind w:firstLine="992"/>
        <w:jc w:val="both"/>
      </w:pPr>
    </w:p>
    <w:p w:rsidR="008D300B" w:rsidRPr="005C3FE0" w:rsidRDefault="00224146" w:rsidP="00525B93">
      <w:pPr>
        <w:ind w:firstLine="992"/>
        <w:jc w:val="both"/>
      </w:pPr>
      <w:r w:rsidRPr="005C3FE0">
        <w:t>39</w:t>
      </w:r>
      <w:r w:rsidR="008D300B" w:rsidRPr="005C3FE0">
        <w:t xml:space="preserve">.  Принцип молчаливого согласия не применяется. 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 xml:space="preserve">Раздел 3. </w:t>
      </w:r>
      <w:r w:rsidR="002C40F2" w:rsidRPr="005C3FE0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D300B" w:rsidRPr="005C3FE0" w:rsidRDefault="008D300B" w:rsidP="00525B93">
      <w:pPr>
        <w:ind w:firstLine="992"/>
        <w:jc w:val="center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2</w:t>
      </w:r>
      <w:r w:rsidR="00224146" w:rsidRPr="005C3FE0">
        <w:rPr>
          <w:b/>
        </w:rPr>
        <w:t>3</w:t>
      </w:r>
      <w:r w:rsidRPr="005C3FE0">
        <w:rPr>
          <w:b/>
        </w:rPr>
        <w:t>. Состав и последовательность действий при предоставлении государственной услуги</w:t>
      </w:r>
    </w:p>
    <w:p w:rsidR="008D300B" w:rsidRPr="005C3FE0" w:rsidRDefault="008D300B" w:rsidP="00525B93">
      <w:pPr>
        <w:autoSpaceDE w:val="0"/>
        <w:autoSpaceDN w:val="0"/>
        <w:adjustRightInd w:val="0"/>
        <w:ind w:firstLine="992"/>
        <w:jc w:val="both"/>
      </w:pPr>
    </w:p>
    <w:p w:rsidR="008D300B" w:rsidRPr="005C3FE0" w:rsidRDefault="005C7754" w:rsidP="00525B93">
      <w:pPr>
        <w:autoSpaceDE w:val="0"/>
        <w:autoSpaceDN w:val="0"/>
        <w:adjustRightInd w:val="0"/>
        <w:ind w:firstLine="992"/>
        <w:jc w:val="both"/>
      </w:pPr>
      <w:r w:rsidRPr="005C3FE0">
        <w:t>40</w:t>
      </w:r>
      <w:r w:rsidR="008D300B" w:rsidRPr="005C3FE0">
        <w:t>. Предоставление государственной услуги включает в себя следующие административные процедуры:</w:t>
      </w:r>
    </w:p>
    <w:p w:rsidR="008D300B" w:rsidRPr="005C3FE0" w:rsidRDefault="008D300B" w:rsidP="00525B93">
      <w:pPr>
        <w:autoSpaceDE w:val="0"/>
        <w:autoSpaceDN w:val="0"/>
        <w:adjustRightInd w:val="0"/>
        <w:ind w:firstLine="992"/>
        <w:jc w:val="both"/>
      </w:pPr>
      <w:r w:rsidRPr="005C3FE0">
        <w:t xml:space="preserve">а) прием и регистрация заявлений; </w:t>
      </w:r>
    </w:p>
    <w:p w:rsidR="008D300B" w:rsidRPr="005C3FE0" w:rsidRDefault="008D300B" w:rsidP="00525B93">
      <w:pPr>
        <w:autoSpaceDE w:val="0"/>
        <w:autoSpaceDN w:val="0"/>
        <w:adjustRightInd w:val="0"/>
        <w:ind w:firstLine="992"/>
        <w:jc w:val="both"/>
      </w:pPr>
      <w:r w:rsidRPr="005C3FE0">
        <w:t>б) оформление и выдача квалификационного аттестата аудитора;</w:t>
      </w:r>
    </w:p>
    <w:p w:rsidR="008D300B" w:rsidRPr="005C3FE0" w:rsidRDefault="005C7754" w:rsidP="00525B93">
      <w:pPr>
        <w:autoSpaceDE w:val="0"/>
        <w:autoSpaceDN w:val="0"/>
        <w:adjustRightInd w:val="0"/>
        <w:ind w:firstLine="992"/>
        <w:jc w:val="both"/>
      </w:pPr>
      <w:r w:rsidRPr="005C3FE0">
        <w:t>в</w:t>
      </w:r>
      <w:r w:rsidR="008D300B" w:rsidRPr="005C3FE0">
        <w:t>) подтверждение квалификационного аттестата аудитора;</w:t>
      </w:r>
    </w:p>
    <w:p w:rsidR="005C7754" w:rsidRPr="005C3FE0" w:rsidRDefault="005C7754" w:rsidP="00525B93">
      <w:pPr>
        <w:autoSpaceDE w:val="0"/>
        <w:autoSpaceDN w:val="0"/>
        <w:adjustRightInd w:val="0"/>
        <w:ind w:firstLine="992"/>
        <w:jc w:val="both"/>
      </w:pPr>
      <w:r w:rsidRPr="005C3FE0">
        <w:t>г) выдача дубликата квалификационного аттестата аудитора.</w:t>
      </w:r>
    </w:p>
    <w:p w:rsidR="005C7754" w:rsidRPr="005C3FE0" w:rsidRDefault="005C7754" w:rsidP="00525B93">
      <w:pPr>
        <w:autoSpaceDE w:val="0"/>
        <w:autoSpaceDN w:val="0"/>
        <w:adjustRightInd w:val="0"/>
        <w:ind w:firstLine="992"/>
        <w:jc w:val="both"/>
      </w:pPr>
    </w:p>
    <w:p w:rsidR="008D300B" w:rsidRPr="005C3FE0" w:rsidRDefault="008D300B" w:rsidP="00525B93">
      <w:pPr>
        <w:ind w:firstLine="992"/>
        <w:jc w:val="both"/>
        <w:textAlignment w:val="baseline"/>
      </w:pPr>
      <w:r w:rsidRPr="005C3FE0">
        <w:t>4</w:t>
      </w:r>
      <w:r w:rsidR="005C7754" w:rsidRPr="005C3FE0">
        <w:t>1</w:t>
      </w:r>
      <w:r w:rsidR="00525B93" w:rsidRPr="005C3FE0">
        <w:t xml:space="preserve">. </w:t>
      </w:r>
      <w:r w:rsidRPr="005C3FE0">
        <w:t>Блок-схема предоставления государственной услуги приведена в Приложении №4 к настоящему Регламенту.</w:t>
      </w:r>
    </w:p>
    <w:p w:rsidR="00AA3788" w:rsidRPr="005C3FE0" w:rsidRDefault="00AA3788" w:rsidP="00E45BBC">
      <w:pPr>
        <w:jc w:val="both"/>
        <w:textAlignment w:val="baseline"/>
      </w:pPr>
    </w:p>
    <w:p w:rsidR="008D300B" w:rsidRPr="005C3FE0" w:rsidRDefault="008D300B" w:rsidP="00E45BBC">
      <w:pPr>
        <w:ind w:firstLine="992"/>
        <w:jc w:val="center"/>
        <w:rPr>
          <w:b/>
        </w:rPr>
      </w:pPr>
      <w:r w:rsidRPr="005C3FE0">
        <w:rPr>
          <w:b/>
        </w:rPr>
        <w:t>2</w:t>
      </w:r>
      <w:r w:rsidR="00224146" w:rsidRPr="005C3FE0">
        <w:rPr>
          <w:b/>
        </w:rPr>
        <w:t>4</w:t>
      </w:r>
      <w:r w:rsidRPr="005C3FE0">
        <w:rPr>
          <w:b/>
        </w:rPr>
        <w:t xml:space="preserve">. </w:t>
      </w:r>
      <w:r w:rsidR="002C40F2" w:rsidRPr="005C3FE0">
        <w:rPr>
          <w:rStyle w:val="ab"/>
        </w:rPr>
        <w:t>Прием заявления и документов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4</w:t>
      </w:r>
      <w:r w:rsidR="005C7754" w:rsidRPr="005C3FE0">
        <w:t>2</w:t>
      </w:r>
      <w:r w:rsidRPr="005C3FE0">
        <w:t>. Основанием для начала исполнения административной процедуры по приему и рассмотрению документов является письменное обращение заявителя в уполномоченный орган.</w:t>
      </w:r>
    </w:p>
    <w:p w:rsidR="008D300B" w:rsidRPr="005C3FE0" w:rsidRDefault="005C7754" w:rsidP="00525B93">
      <w:pPr>
        <w:tabs>
          <w:tab w:val="left" w:pos="993"/>
        </w:tabs>
        <w:ind w:firstLine="992"/>
        <w:jc w:val="both"/>
      </w:pPr>
      <w:r w:rsidRPr="005C3FE0">
        <w:lastRenderedPageBreak/>
        <w:t xml:space="preserve">43. </w:t>
      </w:r>
      <w:r w:rsidR="008D300B" w:rsidRPr="005C3FE0">
        <w:t>При получении письменного заявления сотрудником устанавливается личность заявителя по предъявляемому им паспорту, после чего проверяются: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а) сведения, указанные в заявлении;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б) документы, представляемые для получения государственной услуги, предусмотренные настоящим Регламентом.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Паспорт и оригиналы представленных документов возвращаются заявителю.</w:t>
      </w:r>
      <w:r w:rsidRPr="005C3FE0">
        <w:br/>
        <w:t>В случае отказа в приеме заявления и документов, заявителю, представившему их лично, предлагается устранить выявленные недостатки и подать заявление повторно в порядке, установленном настоящим Регламентом.</w:t>
      </w:r>
    </w:p>
    <w:p w:rsidR="008D300B" w:rsidRPr="005C3FE0" w:rsidRDefault="008D300B" w:rsidP="00525B93">
      <w:pPr>
        <w:tabs>
          <w:tab w:val="left" w:pos="993"/>
        </w:tabs>
        <w:ind w:firstLine="992"/>
        <w:jc w:val="both"/>
      </w:pPr>
      <w:r w:rsidRPr="005C3FE0">
        <w:t>Копии документов, представляемые заявителем по собственной инициативе, сличаются с оригиналом.</w:t>
      </w:r>
    </w:p>
    <w:p w:rsidR="002C40F2" w:rsidRPr="005C3FE0" w:rsidRDefault="002C40F2" w:rsidP="00525B93">
      <w:pPr>
        <w:pStyle w:val="aa"/>
        <w:spacing w:before="0" w:beforeAutospacing="0" w:after="0" w:afterAutospacing="0"/>
        <w:ind w:firstLine="992"/>
        <w:jc w:val="both"/>
        <w:rPr>
          <w:bCs/>
        </w:rPr>
      </w:pPr>
    </w:p>
    <w:p w:rsidR="002C40F2" w:rsidRPr="005C3FE0" w:rsidRDefault="00224146" w:rsidP="00525B93">
      <w:pPr>
        <w:pStyle w:val="aa"/>
        <w:spacing w:before="0" w:beforeAutospacing="0" w:after="0" w:afterAutospacing="0"/>
        <w:ind w:firstLine="992"/>
        <w:jc w:val="center"/>
        <w:rPr>
          <w:rStyle w:val="ab"/>
        </w:rPr>
      </w:pPr>
      <w:r w:rsidRPr="005C3FE0">
        <w:rPr>
          <w:rStyle w:val="ab"/>
        </w:rPr>
        <w:t>25</w:t>
      </w:r>
      <w:r w:rsidR="002C40F2" w:rsidRPr="005C3FE0">
        <w:rPr>
          <w:rStyle w:val="ab"/>
        </w:rPr>
        <w:t>. Рассмотрение заявления и представленных документов</w:t>
      </w:r>
    </w:p>
    <w:p w:rsidR="002C40F2" w:rsidRPr="005C3FE0" w:rsidRDefault="002C40F2" w:rsidP="00525B93">
      <w:pPr>
        <w:pStyle w:val="aa"/>
        <w:spacing w:before="0" w:beforeAutospacing="0" w:after="0" w:afterAutospacing="0"/>
        <w:ind w:firstLine="992"/>
        <w:jc w:val="both"/>
        <w:rPr>
          <w:rStyle w:val="ab"/>
        </w:rPr>
      </w:pPr>
    </w:p>
    <w:p w:rsidR="002C40F2" w:rsidRPr="005C3FE0" w:rsidRDefault="002C40F2" w:rsidP="00525B93">
      <w:pPr>
        <w:pStyle w:val="aa"/>
        <w:spacing w:before="0" w:beforeAutospacing="0" w:after="0" w:afterAutospacing="0"/>
        <w:ind w:firstLine="992"/>
        <w:jc w:val="both"/>
      </w:pPr>
      <w:r w:rsidRPr="005C3FE0">
        <w:t>44. Секретарь уполномоченного органа осуществляет проверку представленного заявления и документов на наличие оснований для отказа в приеме документов.</w:t>
      </w:r>
    </w:p>
    <w:p w:rsidR="002C40F2" w:rsidRPr="005C3FE0" w:rsidRDefault="002C40F2" w:rsidP="00525B93">
      <w:pPr>
        <w:tabs>
          <w:tab w:val="left" w:pos="993"/>
        </w:tabs>
        <w:ind w:firstLine="992"/>
        <w:jc w:val="both"/>
      </w:pPr>
      <w:r w:rsidRPr="005C3FE0">
        <w:t>Максимальный срок исполнения данной административной процедуры составляет 20 (двадцать) минут.</w:t>
      </w:r>
    </w:p>
    <w:p w:rsidR="002C40F2" w:rsidRPr="005C3FE0" w:rsidRDefault="002C40F2" w:rsidP="00525B93">
      <w:pPr>
        <w:pStyle w:val="aa"/>
        <w:spacing w:before="0" w:beforeAutospacing="0" w:after="0" w:afterAutospacing="0"/>
        <w:ind w:firstLine="992"/>
        <w:jc w:val="both"/>
        <w:rPr>
          <w:bCs/>
        </w:rPr>
      </w:pPr>
      <w:r w:rsidRPr="005C3FE0">
        <w:t>45.</w:t>
      </w:r>
      <w:r w:rsidR="00561EB0" w:rsidRPr="005C3FE0">
        <w:t xml:space="preserve"> </w:t>
      </w:r>
      <w:r w:rsidRPr="005C3FE0">
        <w:t>При отсутствии оснований для отказа, секретарь уполномоченного органа н</w:t>
      </w:r>
      <w:r w:rsidRPr="005C3FE0">
        <w:rPr>
          <w:bCs/>
        </w:rPr>
        <w:t xml:space="preserve">а основе поданного заявления с полным комплектом документов, формирует списки групп претендентов на сдачу квалификационного экзамена. Число претендентов на получение квалификационного аттестата аудитора, допущенных к очередному квалификационному экзамену, определяется исходя из возможностей обеспечения нормальных условий для проведения экзамена, но не может составлять более 15 </w:t>
      </w:r>
      <w:r w:rsidR="00525B93" w:rsidRPr="005C3FE0">
        <w:rPr>
          <w:bCs/>
        </w:rPr>
        <w:t xml:space="preserve">(пятнадцати) </w:t>
      </w:r>
      <w:r w:rsidRPr="005C3FE0">
        <w:rPr>
          <w:bCs/>
        </w:rPr>
        <w:t>человек.</w:t>
      </w:r>
    </w:p>
    <w:p w:rsidR="00224146" w:rsidRPr="005C3FE0" w:rsidRDefault="00224146" w:rsidP="00224146">
      <w:pPr>
        <w:pStyle w:val="aa"/>
        <w:spacing w:before="0" w:beforeAutospacing="0" w:after="0" w:afterAutospacing="0"/>
        <w:ind w:firstLine="992"/>
        <w:jc w:val="center"/>
        <w:rPr>
          <w:rStyle w:val="ab"/>
        </w:rPr>
      </w:pPr>
    </w:p>
    <w:p w:rsidR="00224146" w:rsidRPr="005C3FE0" w:rsidRDefault="00224146" w:rsidP="00224146">
      <w:pPr>
        <w:pStyle w:val="aa"/>
        <w:spacing w:before="0" w:beforeAutospacing="0" w:after="0" w:afterAutospacing="0"/>
        <w:ind w:firstLine="992"/>
        <w:jc w:val="center"/>
        <w:rPr>
          <w:rStyle w:val="ab"/>
        </w:rPr>
      </w:pPr>
    </w:p>
    <w:p w:rsidR="00224146" w:rsidRPr="005C3FE0" w:rsidRDefault="00224146" w:rsidP="00224146">
      <w:pPr>
        <w:pStyle w:val="aa"/>
        <w:spacing w:before="0" w:beforeAutospacing="0" w:after="0" w:afterAutospacing="0"/>
        <w:ind w:firstLine="992"/>
        <w:jc w:val="center"/>
        <w:rPr>
          <w:rStyle w:val="ab"/>
        </w:rPr>
      </w:pPr>
      <w:r w:rsidRPr="005C3FE0">
        <w:rPr>
          <w:rStyle w:val="ab"/>
        </w:rPr>
        <w:t xml:space="preserve">26. Отказ </w:t>
      </w:r>
      <w:r w:rsidRPr="005C3FE0">
        <w:rPr>
          <w:b/>
        </w:rPr>
        <w:t>в оформлении и выдаче квалификационного аттестата аудитора, выдаче дубликата квалификационного аттестата аудитора, подтверждению квалификационного аттестата аудитора</w:t>
      </w:r>
      <w:r w:rsidRPr="005C3FE0">
        <w:rPr>
          <w:rStyle w:val="ab"/>
        </w:rPr>
        <w:t xml:space="preserve"> (при установлении оснований для отказа в предоставлении государственной услуги)</w:t>
      </w:r>
    </w:p>
    <w:p w:rsidR="00224146" w:rsidRPr="005C3FE0" w:rsidRDefault="00224146" w:rsidP="00224146">
      <w:pPr>
        <w:pStyle w:val="aa"/>
        <w:spacing w:before="0" w:beforeAutospacing="0" w:after="0" w:afterAutospacing="0"/>
        <w:ind w:firstLine="992"/>
        <w:jc w:val="both"/>
      </w:pPr>
    </w:p>
    <w:p w:rsidR="00224146" w:rsidRPr="005C3FE0" w:rsidRDefault="00224146" w:rsidP="00224146">
      <w:pPr>
        <w:pStyle w:val="aa"/>
        <w:spacing w:before="0" w:beforeAutospacing="0" w:after="0" w:afterAutospacing="0"/>
        <w:ind w:firstLine="992"/>
        <w:jc w:val="both"/>
      </w:pPr>
      <w:r w:rsidRPr="005C3FE0">
        <w:t>46. При наличии оснований для отказа в приеме документов секретарь уполномоченного органа уведомляет заявителя об отказе в приеме документов с указанием причин отказа.</w:t>
      </w:r>
      <w:r w:rsidRPr="005C3FE0">
        <w:br/>
        <w:t>Максимальный срок исполнения данной административной процедуры составляет 60 (шестьдесят) минут.</w:t>
      </w:r>
    </w:p>
    <w:p w:rsidR="00224146" w:rsidRPr="005C3FE0" w:rsidRDefault="00224146" w:rsidP="00224146">
      <w:pPr>
        <w:pStyle w:val="aa"/>
        <w:spacing w:before="0" w:beforeAutospacing="0" w:after="0" w:afterAutospacing="0"/>
        <w:ind w:firstLine="992"/>
        <w:jc w:val="both"/>
      </w:pPr>
      <w:r w:rsidRPr="005C3FE0">
        <w:t>47. При наличии оснований для отказа в предоставлении государственной услуги секретарь уполномоченного органа направляет уведомление об отказе в предоставлении государственной услуги с указанием причин отказа течение 1 (одного) рабочего дня со дня принятия решения об отказе в предоставлении государственной услуги.</w:t>
      </w:r>
    </w:p>
    <w:p w:rsidR="002C40F2" w:rsidRPr="005C3FE0" w:rsidRDefault="002C40F2" w:rsidP="00525B93">
      <w:pPr>
        <w:pStyle w:val="aa"/>
        <w:spacing w:before="0" w:beforeAutospacing="0" w:after="0" w:afterAutospacing="0"/>
        <w:ind w:firstLine="992"/>
        <w:jc w:val="both"/>
      </w:pPr>
    </w:p>
    <w:p w:rsidR="00EE4DFF" w:rsidRPr="005C3FE0" w:rsidRDefault="00EE4DFF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2</w:t>
      </w:r>
      <w:r w:rsidR="00224146" w:rsidRPr="005C3FE0">
        <w:rPr>
          <w:b/>
        </w:rPr>
        <w:t>7</w:t>
      </w:r>
      <w:r w:rsidRPr="005C3FE0">
        <w:rPr>
          <w:b/>
        </w:rPr>
        <w:t>.  Оформление и выдача квалификационного аттестата аудитора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4</w:t>
      </w:r>
      <w:r w:rsidR="00224146" w:rsidRPr="005C3FE0">
        <w:rPr>
          <w:bCs/>
        </w:rPr>
        <w:t>8</w:t>
      </w:r>
      <w:r w:rsidRPr="005C3FE0">
        <w:rPr>
          <w:bCs/>
        </w:rPr>
        <w:t>. Квалификационный  аттестат  аудитора является бланком строгой отчетности, обязательными реквизитами которого являются: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а) государственный герб;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б) орган, выдавший квалификационный аттестат;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в) серию и номер аттестата;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г) фамилию, имя и отчество владельца аттестата;</w:t>
      </w:r>
    </w:p>
    <w:p w:rsidR="008D300B" w:rsidRPr="005C3FE0" w:rsidRDefault="008D300B" w:rsidP="00525B93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д) паспортные данные владельца аттестата;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lastRenderedPageBreak/>
        <w:t xml:space="preserve">е) номер и дату решения </w:t>
      </w:r>
      <w:r w:rsidR="007059C9" w:rsidRPr="005C3FE0">
        <w:rPr>
          <w:bCs/>
        </w:rPr>
        <w:t>уполномоченного органа</w:t>
      </w:r>
      <w:r w:rsidRPr="005C3FE0">
        <w:rPr>
          <w:bCs/>
        </w:rPr>
        <w:t xml:space="preserve"> по аттестации;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ж) область квалификации;</w:t>
      </w:r>
    </w:p>
    <w:p w:rsidR="008D300B" w:rsidRPr="005C3FE0" w:rsidRDefault="008D300B" w:rsidP="00525B93">
      <w:pPr>
        <w:ind w:firstLine="992"/>
        <w:jc w:val="both"/>
        <w:rPr>
          <w:bCs/>
        </w:rPr>
      </w:pPr>
      <w:r w:rsidRPr="005C3FE0">
        <w:rPr>
          <w:bCs/>
        </w:rPr>
        <w:t>з) фотографию владельца.</w:t>
      </w:r>
    </w:p>
    <w:p w:rsidR="00C44AD4" w:rsidRPr="005C3FE0" w:rsidRDefault="00E45BBC" w:rsidP="00C44AD4">
      <w:pPr>
        <w:tabs>
          <w:tab w:val="left" w:pos="709"/>
        </w:tabs>
        <w:ind w:firstLine="992"/>
        <w:jc w:val="both"/>
        <w:rPr>
          <w:bCs/>
        </w:rPr>
      </w:pPr>
      <w:r w:rsidRPr="005C3FE0">
        <w:rPr>
          <w:bCs/>
        </w:rPr>
        <w:t>Квалификационный аттестат</w:t>
      </w:r>
      <w:r w:rsidR="008D300B" w:rsidRPr="005C3FE0">
        <w:rPr>
          <w:bCs/>
        </w:rPr>
        <w:t xml:space="preserve"> подписывается председателем уполномоченного органа и ответственным секретарем и заверяется печатью уполномоченного органа.</w:t>
      </w:r>
    </w:p>
    <w:p w:rsidR="00C44AD4" w:rsidRPr="005C3FE0" w:rsidRDefault="00C44AD4" w:rsidP="00C44AD4">
      <w:pPr>
        <w:tabs>
          <w:tab w:val="left" w:pos="709"/>
        </w:tabs>
        <w:ind w:firstLine="992"/>
        <w:jc w:val="both"/>
        <w:rPr>
          <w:bCs/>
        </w:rPr>
      </w:pPr>
      <w:r w:rsidRPr="005C3FE0">
        <w:t>48-1. Основанием для выдачи квалификационного аттестата аудитора и внесения записи в государственный реестр квалификационных аттестатов аудиторов является решение уполномоченного органа об успешном прохождении заявителем квалификационного экзамена, оформленное Протоколом согласно Приложению N 2 к настоящему Регламенту.</w:t>
      </w:r>
    </w:p>
    <w:p w:rsidR="008D300B" w:rsidRPr="005C3FE0" w:rsidRDefault="003C5232" w:rsidP="00525B93">
      <w:pPr>
        <w:tabs>
          <w:tab w:val="left" w:pos="709"/>
          <w:tab w:val="left" w:pos="1080"/>
        </w:tabs>
        <w:ind w:firstLine="992"/>
        <w:jc w:val="both"/>
      </w:pPr>
      <w:r w:rsidRPr="005C3FE0">
        <w:t>4</w:t>
      </w:r>
      <w:r w:rsidR="00224146" w:rsidRPr="005C3FE0">
        <w:t>9</w:t>
      </w:r>
      <w:r w:rsidR="008D300B" w:rsidRPr="005C3FE0">
        <w:t>. Квалификационный аттестат аудитора выдается без ограничения срока его действия.</w:t>
      </w:r>
    </w:p>
    <w:p w:rsidR="008D300B" w:rsidRPr="005C3FE0" w:rsidRDefault="00224146" w:rsidP="00525B93">
      <w:pPr>
        <w:ind w:firstLine="992"/>
        <w:jc w:val="both"/>
        <w:rPr>
          <w:bCs/>
        </w:rPr>
      </w:pPr>
      <w:r w:rsidRPr="005C3FE0">
        <w:t>50</w:t>
      </w:r>
      <w:r w:rsidR="008D300B" w:rsidRPr="005C3FE0">
        <w:t xml:space="preserve">. </w:t>
      </w:r>
      <w:r w:rsidR="008D300B" w:rsidRPr="005C3FE0">
        <w:rPr>
          <w:bCs/>
        </w:rPr>
        <w:t>Выдача квалификационных аттестатов осуществляется по предъявлении документа, удостоверяющего личность, самому аудитору либо иному лицу на основании заверенной в установленном порядке доверенности, в месячный срок со дня принятия решения об их выдаче.</w:t>
      </w:r>
    </w:p>
    <w:p w:rsidR="00525B93" w:rsidRPr="005C3FE0" w:rsidRDefault="00525B93" w:rsidP="00525B93">
      <w:pPr>
        <w:ind w:firstLine="992"/>
        <w:jc w:val="both"/>
        <w:rPr>
          <w:bCs/>
        </w:rPr>
      </w:pPr>
    </w:p>
    <w:p w:rsidR="00944021" w:rsidRPr="005C3FE0" w:rsidRDefault="00944021" w:rsidP="00525B93">
      <w:pPr>
        <w:ind w:firstLine="992"/>
        <w:jc w:val="center"/>
        <w:rPr>
          <w:b/>
        </w:rPr>
      </w:pPr>
      <w:r w:rsidRPr="005C3FE0">
        <w:rPr>
          <w:b/>
          <w:bCs/>
        </w:rPr>
        <w:t xml:space="preserve">28. </w:t>
      </w:r>
      <w:r w:rsidRPr="005C3FE0">
        <w:rPr>
          <w:b/>
        </w:rPr>
        <w:t>Выдача дубликата квалификационного аттестата аудитора</w:t>
      </w:r>
    </w:p>
    <w:p w:rsidR="00525B93" w:rsidRPr="005C3FE0" w:rsidRDefault="00525B93" w:rsidP="00525B93">
      <w:pPr>
        <w:ind w:firstLine="992"/>
        <w:jc w:val="both"/>
        <w:rPr>
          <w:bCs/>
        </w:rPr>
      </w:pPr>
    </w:p>
    <w:p w:rsidR="008D300B" w:rsidRPr="005C3FE0" w:rsidRDefault="00224146" w:rsidP="00525B93">
      <w:pPr>
        <w:ind w:firstLine="992"/>
        <w:jc w:val="both"/>
      </w:pPr>
      <w:r w:rsidRPr="005C3FE0">
        <w:t>51</w:t>
      </w:r>
      <w:r w:rsidR="008D300B" w:rsidRPr="005C3FE0">
        <w:t xml:space="preserve">. Основанием для выдачи дубликата квалификационного аттестата аудитора является его </w:t>
      </w:r>
      <w:r w:rsidR="008D300B" w:rsidRPr="005C3FE0">
        <w:rPr>
          <w:bCs/>
        </w:rPr>
        <w:t>утеря, повреждение или уничтожение.</w:t>
      </w:r>
    </w:p>
    <w:p w:rsidR="008D300B" w:rsidRPr="005C3FE0" w:rsidRDefault="003C5232" w:rsidP="00525B93">
      <w:pPr>
        <w:ind w:firstLine="992"/>
        <w:jc w:val="both"/>
        <w:rPr>
          <w:bCs/>
        </w:rPr>
      </w:pPr>
      <w:r w:rsidRPr="005C3FE0">
        <w:rPr>
          <w:bCs/>
        </w:rPr>
        <w:t>5</w:t>
      </w:r>
      <w:r w:rsidR="00224146" w:rsidRPr="005C3FE0">
        <w:rPr>
          <w:bCs/>
        </w:rPr>
        <w:t>2</w:t>
      </w:r>
      <w:r w:rsidR="008D300B" w:rsidRPr="005C3FE0">
        <w:rPr>
          <w:bCs/>
        </w:rPr>
        <w:t>.  В случае выдачи дубликата уполномоченный орган принимает решение об аннулировании квалификационного аттестата аудитора и выдаче дубликата.</w:t>
      </w:r>
    </w:p>
    <w:p w:rsidR="008D300B" w:rsidRPr="005C3FE0" w:rsidRDefault="003C5232" w:rsidP="00525B93">
      <w:pPr>
        <w:ind w:firstLine="992"/>
        <w:jc w:val="both"/>
        <w:rPr>
          <w:b/>
        </w:rPr>
      </w:pPr>
      <w:r w:rsidRPr="005C3FE0">
        <w:rPr>
          <w:bCs/>
        </w:rPr>
        <w:t>5</w:t>
      </w:r>
      <w:r w:rsidR="00224146" w:rsidRPr="005C3FE0">
        <w:rPr>
          <w:bCs/>
        </w:rPr>
        <w:t>3</w:t>
      </w:r>
      <w:r w:rsidR="008D300B" w:rsidRPr="005C3FE0">
        <w:rPr>
          <w:bCs/>
        </w:rPr>
        <w:t>. Выдача дубликатов квалификационных аттестатов производится по предъявлении документа, удостоверяющего личность, самому аудитору либо иному лицу на основании заверенной в установленном порядке доверенности.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E45BBC" w:rsidRPr="005C3FE0" w:rsidRDefault="00E45BBC" w:rsidP="00525B93">
      <w:pPr>
        <w:ind w:firstLine="992"/>
        <w:jc w:val="both"/>
        <w:rPr>
          <w:b/>
        </w:rPr>
      </w:pPr>
    </w:p>
    <w:p w:rsidR="00944021" w:rsidRPr="005C3FE0" w:rsidRDefault="00944021" w:rsidP="00525B93">
      <w:pPr>
        <w:tabs>
          <w:tab w:val="left" w:pos="993"/>
        </w:tabs>
        <w:ind w:firstLine="992"/>
        <w:jc w:val="center"/>
        <w:rPr>
          <w:b/>
        </w:rPr>
      </w:pPr>
      <w:r w:rsidRPr="005C3FE0">
        <w:rPr>
          <w:b/>
        </w:rPr>
        <w:t>29. Подтверждение квалификационного аттестата аудитора</w:t>
      </w:r>
    </w:p>
    <w:p w:rsidR="00944021" w:rsidRPr="005C3FE0" w:rsidRDefault="00944021" w:rsidP="00525B93">
      <w:pPr>
        <w:tabs>
          <w:tab w:val="left" w:pos="993"/>
        </w:tabs>
        <w:ind w:firstLine="992"/>
        <w:jc w:val="both"/>
        <w:rPr>
          <w:b/>
        </w:rPr>
      </w:pPr>
    </w:p>
    <w:p w:rsidR="008D300B" w:rsidRPr="005C3FE0" w:rsidRDefault="003C5232" w:rsidP="00525B93">
      <w:pPr>
        <w:tabs>
          <w:tab w:val="left" w:pos="993"/>
        </w:tabs>
        <w:ind w:firstLine="992"/>
        <w:jc w:val="both"/>
      </w:pPr>
      <w:r w:rsidRPr="005C3FE0">
        <w:t>5</w:t>
      </w:r>
      <w:r w:rsidR="00224146" w:rsidRPr="005C3FE0">
        <w:t>4</w:t>
      </w:r>
      <w:r w:rsidR="008D300B" w:rsidRPr="005C3FE0">
        <w:t>.</w:t>
      </w:r>
      <w:r w:rsidR="00944021" w:rsidRPr="005C3FE0">
        <w:t xml:space="preserve"> Каждый аудитор обязан </w:t>
      </w:r>
      <w:r w:rsidR="008D300B" w:rsidRPr="005C3FE0">
        <w:t>не реже</w:t>
      </w:r>
      <w:r w:rsidR="00944021" w:rsidRPr="005C3FE0">
        <w:t xml:space="preserve"> 1 (одного) раза в 3 (три) года</w:t>
      </w:r>
      <w:r w:rsidR="008D300B" w:rsidRPr="005C3FE0">
        <w:t xml:space="preserve">с момента получения квалификационного аттестата аудитора, повышать квалификацию путем прохождения обучения по Программе повышения квалификации аудитора, утверждаемой </w:t>
      </w:r>
      <w:r w:rsidR="008D300B" w:rsidRPr="005C3FE0">
        <w:rPr>
          <w:bCs/>
        </w:rPr>
        <w:t>уполномоченным органом</w:t>
      </w:r>
      <w:r w:rsidR="008D300B" w:rsidRPr="005C3FE0">
        <w:t xml:space="preserve">. </w:t>
      </w:r>
      <w:r w:rsidR="008D300B" w:rsidRPr="005C3FE0">
        <w:rPr>
          <w:bCs/>
        </w:rPr>
        <w:t>Уполномоченный орган</w:t>
      </w:r>
      <w:r w:rsidR="008D300B" w:rsidRPr="005C3FE0">
        <w:t xml:space="preserve"> имеет право принять решение о внеочередном прохождении обучения по Программе повышения квалификации аудиторов в случае внесения существенных изменений в действующее законодательство Приднестровской Молдавской Республики, за исключением существенного изменения законодательства, регулирующего аудиторскую деятельность (в данном случае аудитор обязан повторно сдать квалификационный экзамен).</w:t>
      </w:r>
    </w:p>
    <w:p w:rsidR="008D300B" w:rsidRPr="005C3FE0" w:rsidRDefault="003C5232" w:rsidP="00525B93">
      <w:pPr>
        <w:autoSpaceDE w:val="0"/>
        <w:autoSpaceDN w:val="0"/>
        <w:adjustRightInd w:val="0"/>
        <w:ind w:firstLine="992"/>
        <w:jc w:val="both"/>
        <w:rPr>
          <w:bCs/>
        </w:rPr>
      </w:pPr>
      <w:r w:rsidRPr="005C3FE0">
        <w:rPr>
          <w:bCs/>
        </w:rPr>
        <w:t>5</w:t>
      </w:r>
      <w:r w:rsidR="00224146" w:rsidRPr="005C3FE0">
        <w:rPr>
          <w:bCs/>
        </w:rPr>
        <w:t>5</w:t>
      </w:r>
      <w:r w:rsidR="008D300B" w:rsidRPr="005C3FE0">
        <w:rPr>
          <w:bCs/>
        </w:rPr>
        <w:t>. Повышение квалификации для аудиторов, имеющих квалификационный аттестат одного типа, осуществляется в объеме не менее 40</w:t>
      </w:r>
      <w:r w:rsidR="00525B93" w:rsidRPr="005C3FE0">
        <w:rPr>
          <w:bCs/>
        </w:rPr>
        <w:t xml:space="preserve"> (сорока)</w:t>
      </w:r>
      <w:r w:rsidR="008D300B" w:rsidRPr="005C3FE0">
        <w:rPr>
          <w:bCs/>
        </w:rPr>
        <w:t xml:space="preserve"> академических часов в год.</w:t>
      </w:r>
    </w:p>
    <w:p w:rsidR="008D300B" w:rsidRPr="005C3FE0" w:rsidRDefault="003C5232" w:rsidP="00525B93">
      <w:pPr>
        <w:autoSpaceDE w:val="0"/>
        <w:autoSpaceDN w:val="0"/>
        <w:adjustRightInd w:val="0"/>
        <w:ind w:firstLine="992"/>
        <w:jc w:val="both"/>
        <w:rPr>
          <w:strike/>
        </w:rPr>
      </w:pPr>
      <w:r w:rsidRPr="005C3FE0">
        <w:rPr>
          <w:bCs/>
        </w:rPr>
        <w:t>5</w:t>
      </w:r>
      <w:r w:rsidR="00224146" w:rsidRPr="005C3FE0">
        <w:rPr>
          <w:bCs/>
        </w:rPr>
        <w:t>6</w:t>
      </w:r>
      <w:r w:rsidR="008D300B" w:rsidRPr="005C3FE0">
        <w:rPr>
          <w:bCs/>
        </w:rPr>
        <w:t>.  По итогам проведения курсов повышения квалификации, аудиторам выдается документ о прохождении курсов повышения квалификации.</w:t>
      </w:r>
    </w:p>
    <w:p w:rsidR="008D300B" w:rsidRPr="005C3FE0" w:rsidRDefault="008D300B" w:rsidP="00525B93">
      <w:pPr>
        <w:tabs>
          <w:tab w:val="left" w:pos="709"/>
          <w:tab w:val="left" w:pos="1134"/>
        </w:tabs>
        <w:autoSpaceDE w:val="0"/>
        <w:autoSpaceDN w:val="0"/>
        <w:adjustRightInd w:val="0"/>
        <w:ind w:firstLine="992"/>
        <w:jc w:val="both"/>
      </w:pPr>
    </w:p>
    <w:p w:rsidR="00E45BBC" w:rsidRPr="005C3FE0" w:rsidRDefault="00E45BBC" w:rsidP="00525B93">
      <w:pPr>
        <w:tabs>
          <w:tab w:val="left" w:pos="709"/>
          <w:tab w:val="left" w:pos="1134"/>
        </w:tabs>
        <w:autoSpaceDE w:val="0"/>
        <w:autoSpaceDN w:val="0"/>
        <w:adjustRightInd w:val="0"/>
        <w:ind w:firstLine="992"/>
        <w:jc w:val="both"/>
      </w:pPr>
    </w:p>
    <w:p w:rsidR="00224146" w:rsidRPr="005C3FE0" w:rsidRDefault="00224146" w:rsidP="00224146">
      <w:pPr>
        <w:ind w:firstLine="992"/>
        <w:jc w:val="center"/>
        <w:rPr>
          <w:b/>
        </w:rPr>
      </w:pPr>
      <w:r w:rsidRPr="005C3FE0">
        <w:rPr>
          <w:b/>
        </w:rPr>
        <w:t>30. Особенности предоставления государственной услуги в виде</w:t>
      </w:r>
    </w:p>
    <w:p w:rsidR="00224146" w:rsidRPr="005C3FE0" w:rsidRDefault="00224146" w:rsidP="00224146">
      <w:pPr>
        <w:ind w:firstLine="992"/>
        <w:jc w:val="center"/>
        <w:rPr>
          <w:b/>
        </w:rPr>
      </w:pPr>
      <w:r w:rsidRPr="005C3FE0">
        <w:rPr>
          <w:b/>
        </w:rPr>
        <w:t xml:space="preserve">          электронного документа с использованием Портала</w:t>
      </w:r>
    </w:p>
    <w:p w:rsidR="00224146" w:rsidRPr="005C3FE0" w:rsidRDefault="00224146" w:rsidP="00224146">
      <w:pPr>
        <w:ind w:firstLine="992"/>
        <w:jc w:val="center"/>
        <w:rPr>
          <w:b/>
        </w:rPr>
      </w:pPr>
    </w:p>
    <w:p w:rsidR="00224146" w:rsidRPr="005C3FE0" w:rsidRDefault="00224146" w:rsidP="00224146">
      <w:pPr>
        <w:ind w:firstLine="992"/>
        <w:jc w:val="both"/>
      </w:pPr>
      <w:r w:rsidRPr="005C3FE0">
        <w:t xml:space="preserve">     57. Предоставление государственной услуги в  виде электронного документа с использованием Портала не предусмотрено.</w:t>
      </w:r>
    </w:p>
    <w:p w:rsidR="00224146" w:rsidRPr="005C3FE0" w:rsidRDefault="00224146" w:rsidP="00224146">
      <w:pPr>
        <w:ind w:firstLine="992"/>
        <w:jc w:val="both"/>
      </w:pPr>
    </w:p>
    <w:p w:rsidR="00224146" w:rsidRPr="005C3FE0" w:rsidRDefault="00224146" w:rsidP="00224146">
      <w:pPr>
        <w:ind w:firstLine="992"/>
        <w:jc w:val="center"/>
        <w:rPr>
          <w:b/>
        </w:rPr>
      </w:pPr>
      <w:r w:rsidRPr="005C3FE0">
        <w:rPr>
          <w:b/>
        </w:rPr>
        <w:lastRenderedPageBreak/>
        <w:t xml:space="preserve">    31. Особенности предоставления государственной услуги в виде</w:t>
      </w:r>
    </w:p>
    <w:p w:rsidR="00224146" w:rsidRPr="005C3FE0" w:rsidRDefault="00224146" w:rsidP="00224146">
      <w:pPr>
        <w:ind w:firstLine="992"/>
        <w:jc w:val="center"/>
        <w:rPr>
          <w:b/>
        </w:rPr>
      </w:pPr>
      <w:r w:rsidRPr="005C3FE0">
        <w:rPr>
          <w:b/>
        </w:rPr>
        <w:t xml:space="preserve">     бумажного документа путем направления электронного запроса</w:t>
      </w:r>
    </w:p>
    <w:p w:rsidR="00224146" w:rsidRPr="005C3FE0" w:rsidRDefault="00224146" w:rsidP="00224146">
      <w:pPr>
        <w:ind w:firstLine="992"/>
        <w:jc w:val="center"/>
        <w:rPr>
          <w:b/>
        </w:rPr>
      </w:pPr>
      <w:r w:rsidRPr="005C3FE0">
        <w:rPr>
          <w:b/>
        </w:rPr>
        <w:t xml:space="preserve">                        посредством Портала</w:t>
      </w:r>
    </w:p>
    <w:p w:rsidR="00224146" w:rsidRPr="005C3FE0" w:rsidRDefault="00224146" w:rsidP="00224146">
      <w:pPr>
        <w:ind w:firstLine="992"/>
        <w:jc w:val="center"/>
        <w:rPr>
          <w:b/>
        </w:rPr>
      </w:pPr>
    </w:p>
    <w:p w:rsidR="00224146" w:rsidRPr="005C3FE0" w:rsidRDefault="00224146" w:rsidP="00224146">
      <w:pPr>
        <w:ind w:firstLine="992"/>
        <w:jc w:val="both"/>
      </w:pPr>
      <w:r w:rsidRPr="005C3FE0">
        <w:t>58. Предоставление  государственной  услуги  в  виде  бумажного документа путем направления электронного запроса посредством Портала не предусмотрено.</w:t>
      </w:r>
    </w:p>
    <w:p w:rsidR="00224146" w:rsidRPr="005C3FE0" w:rsidRDefault="00224146" w:rsidP="00525B93">
      <w:pPr>
        <w:ind w:firstLine="992"/>
        <w:jc w:val="center"/>
        <w:rPr>
          <w:b/>
        </w:rPr>
      </w:pPr>
    </w:p>
    <w:p w:rsidR="008D300B" w:rsidRPr="005C3FE0" w:rsidRDefault="008D300B" w:rsidP="00525B93">
      <w:pPr>
        <w:ind w:firstLine="992"/>
        <w:jc w:val="center"/>
        <w:rPr>
          <w:b/>
        </w:rPr>
      </w:pPr>
      <w:r w:rsidRPr="005C3FE0">
        <w:rPr>
          <w:b/>
        </w:rPr>
        <w:t>Раздел 4.</w:t>
      </w:r>
      <w:r w:rsidR="00EE4DFF" w:rsidRPr="005C3FE0">
        <w:rPr>
          <w:b/>
        </w:rPr>
        <w:t xml:space="preserve"> Формы контроля за исполнением Р</w:t>
      </w:r>
      <w:r w:rsidRPr="005C3FE0">
        <w:rPr>
          <w:b/>
        </w:rPr>
        <w:t>егламента</w:t>
      </w:r>
    </w:p>
    <w:p w:rsidR="008D300B" w:rsidRPr="005C3FE0" w:rsidRDefault="008D300B" w:rsidP="00525B93">
      <w:pPr>
        <w:ind w:firstLine="992"/>
        <w:jc w:val="center"/>
        <w:rPr>
          <w:b/>
        </w:rPr>
      </w:pPr>
    </w:p>
    <w:p w:rsidR="008D300B" w:rsidRPr="005C3FE0" w:rsidRDefault="00944021" w:rsidP="00525B93">
      <w:pPr>
        <w:ind w:firstLine="992"/>
        <w:jc w:val="center"/>
        <w:rPr>
          <w:b/>
        </w:rPr>
      </w:pPr>
      <w:r w:rsidRPr="005C3FE0">
        <w:rPr>
          <w:b/>
        </w:rPr>
        <w:t>3</w:t>
      </w:r>
      <w:r w:rsidR="00C84C43" w:rsidRPr="005C3FE0">
        <w:rPr>
          <w:b/>
        </w:rPr>
        <w:t>2</w:t>
      </w:r>
      <w:r w:rsidR="008D300B" w:rsidRPr="005C3FE0">
        <w:rPr>
          <w:b/>
        </w:rPr>
        <w:t xml:space="preserve">. Порядок осуществления текущего контроля за соблюдением и исполнением ответственными должностными лицами положений </w:t>
      </w:r>
      <w:r w:rsidR="00EE4DFF" w:rsidRPr="005C3FE0">
        <w:rPr>
          <w:b/>
        </w:rPr>
        <w:t>настоящего Р</w:t>
      </w:r>
      <w:r w:rsidR="008D300B" w:rsidRPr="005C3FE0">
        <w:rPr>
          <w:b/>
        </w:rPr>
        <w:t>егламента и иных нормативных правовых актов, устанавливающих требования к предоставлению государственной услуги, а так же принятием ими решений</w:t>
      </w:r>
    </w:p>
    <w:p w:rsidR="008D300B" w:rsidRPr="005C3FE0" w:rsidRDefault="008D300B" w:rsidP="00525B93">
      <w:pPr>
        <w:ind w:firstLine="992"/>
        <w:jc w:val="both"/>
        <w:rPr>
          <w:bCs/>
        </w:rPr>
      </w:pPr>
    </w:p>
    <w:p w:rsidR="00525B93" w:rsidRPr="005C3FE0" w:rsidRDefault="00AC3200" w:rsidP="00525B93">
      <w:pPr>
        <w:ind w:firstLine="992"/>
        <w:jc w:val="both"/>
        <w:rPr>
          <w:bCs/>
        </w:rPr>
      </w:pPr>
      <w:r w:rsidRPr="005C3FE0">
        <w:t>5</w:t>
      </w:r>
      <w:r w:rsidR="00C84C43" w:rsidRPr="005C3FE0">
        <w:t>9</w:t>
      </w:r>
      <w:r w:rsidR="00525B93" w:rsidRPr="005C3FE0">
        <w:t>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8D300B" w:rsidRPr="005C3FE0" w:rsidRDefault="00C84C43" w:rsidP="00525B93">
      <w:pPr>
        <w:ind w:firstLine="992"/>
        <w:jc w:val="both"/>
        <w:rPr>
          <w:bCs/>
        </w:rPr>
      </w:pPr>
      <w:r w:rsidRPr="005C3FE0">
        <w:rPr>
          <w:bCs/>
        </w:rPr>
        <w:t>60</w:t>
      </w:r>
      <w:r w:rsidR="008D300B" w:rsidRPr="005C3FE0">
        <w:rPr>
          <w:bCs/>
        </w:rPr>
        <w:t xml:space="preserve">. Текущий контроль за соблюдением и исполнением ответственными должностными лицами положений </w:t>
      </w:r>
      <w:r w:rsidR="00EE4DFF" w:rsidRPr="005C3FE0">
        <w:rPr>
          <w:bCs/>
        </w:rPr>
        <w:t xml:space="preserve">настоящего </w:t>
      </w:r>
      <w:r w:rsidR="008D300B" w:rsidRPr="005C3FE0">
        <w:rPr>
          <w:bCs/>
        </w:rPr>
        <w:t xml:space="preserve">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в соответствии с законодательством Приднестровской </w:t>
      </w:r>
      <w:r w:rsidR="00EE4DFF" w:rsidRPr="005C3FE0">
        <w:rPr>
          <w:bCs/>
        </w:rPr>
        <w:t>М</w:t>
      </w:r>
      <w:r w:rsidR="008D300B" w:rsidRPr="005C3FE0">
        <w:rPr>
          <w:bCs/>
        </w:rPr>
        <w:t>олдавской Республики.</w:t>
      </w:r>
    </w:p>
    <w:p w:rsidR="006D423B" w:rsidRPr="005C3FE0" w:rsidRDefault="006D423B" w:rsidP="00525B93">
      <w:pPr>
        <w:ind w:firstLine="992"/>
        <w:jc w:val="both"/>
        <w:rPr>
          <w:bCs/>
        </w:rPr>
      </w:pPr>
    </w:p>
    <w:p w:rsidR="005C3FE0" w:rsidRPr="005C3FE0" w:rsidRDefault="005C3FE0" w:rsidP="00525B93">
      <w:pPr>
        <w:ind w:firstLine="992"/>
        <w:jc w:val="both"/>
        <w:rPr>
          <w:bCs/>
        </w:rPr>
      </w:pPr>
    </w:p>
    <w:p w:rsidR="00944021" w:rsidRPr="005C3FE0" w:rsidRDefault="00944021" w:rsidP="00525B93">
      <w:pPr>
        <w:pStyle w:val="aa"/>
        <w:spacing w:before="0" w:beforeAutospacing="0" w:after="0" w:afterAutospacing="0"/>
        <w:ind w:firstLine="992"/>
        <w:jc w:val="center"/>
        <w:rPr>
          <w:rStyle w:val="ab"/>
        </w:rPr>
      </w:pPr>
      <w:r w:rsidRPr="005C3FE0">
        <w:rPr>
          <w:rStyle w:val="ab"/>
        </w:rPr>
        <w:t>3</w:t>
      </w:r>
      <w:r w:rsidR="00C84C43" w:rsidRPr="005C3FE0">
        <w:rPr>
          <w:rStyle w:val="ab"/>
        </w:rPr>
        <w:t>3</w:t>
      </w:r>
      <w:r w:rsidRPr="005C3FE0">
        <w:rPr>
          <w:rStyle w:val="ab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25B93" w:rsidRPr="005C3FE0" w:rsidRDefault="00525B93" w:rsidP="00525B93">
      <w:pPr>
        <w:pStyle w:val="aa"/>
        <w:spacing w:before="0" w:beforeAutospacing="0" w:after="0" w:afterAutospacing="0"/>
        <w:ind w:firstLine="992"/>
        <w:jc w:val="both"/>
      </w:pPr>
    </w:p>
    <w:p w:rsidR="00944021" w:rsidRPr="005C3FE0" w:rsidRDefault="00C84C43" w:rsidP="00525B93">
      <w:pPr>
        <w:pStyle w:val="aa"/>
        <w:spacing w:before="0" w:beforeAutospacing="0" w:after="0" w:afterAutospacing="0"/>
        <w:ind w:firstLine="992"/>
        <w:jc w:val="both"/>
      </w:pPr>
      <w:r w:rsidRPr="005C3FE0">
        <w:t>61</w:t>
      </w:r>
      <w:r w:rsidR="00944021" w:rsidRPr="005C3FE0">
        <w:t>. Полнота и качество предоставления государственной услуги определяются по результатам проверки.</w:t>
      </w:r>
    </w:p>
    <w:p w:rsidR="00944021" w:rsidRPr="005C3FE0" w:rsidRDefault="00AC3200" w:rsidP="00525B93">
      <w:pPr>
        <w:pStyle w:val="aa"/>
        <w:spacing w:before="0" w:beforeAutospacing="0" w:after="0" w:afterAutospacing="0"/>
        <w:ind w:firstLine="992"/>
        <w:jc w:val="both"/>
      </w:pPr>
      <w:r w:rsidRPr="005C3FE0">
        <w:t>6</w:t>
      </w:r>
      <w:r w:rsidR="00C84C43" w:rsidRPr="005C3FE0">
        <w:t>2</w:t>
      </w:r>
      <w:r w:rsidR="00944021" w:rsidRPr="005C3FE0">
        <w:t>. Проверки могут быть плановыми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D423B" w:rsidRPr="005C3FE0" w:rsidRDefault="006D423B" w:rsidP="00525B93">
      <w:pPr>
        <w:ind w:firstLine="992"/>
        <w:jc w:val="both"/>
        <w:rPr>
          <w:bCs/>
        </w:rPr>
      </w:pPr>
    </w:p>
    <w:p w:rsidR="008D300B" w:rsidRPr="005C3FE0" w:rsidRDefault="00AC3200" w:rsidP="00525B93">
      <w:pPr>
        <w:ind w:firstLine="992"/>
        <w:jc w:val="center"/>
        <w:rPr>
          <w:b/>
        </w:rPr>
      </w:pPr>
      <w:r w:rsidRPr="005C3FE0">
        <w:rPr>
          <w:b/>
        </w:rPr>
        <w:t>3</w:t>
      </w:r>
      <w:r w:rsidR="00C84C43" w:rsidRPr="005C3FE0">
        <w:rPr>
          <w:b/>
        </w:rPr>
        <w:t>4</w:t>
      </w:r>
      <w:r w:rsidR="008D300B" w:rsidRPr="005C3FE0">
        <w:rPr>
          <w:b/>
        </w:rPr>
        <w:t>. Ответственность должностных лиц орган</w:t>
      </w:r>
      <w:r w:rsidR="006D423B" w:rsidRPr="005C3FE0">
        <w:rPr>
          <w:b/>
        </w:rPr>
        <w:t xml:space="preserve">а, предоставляющего </w:t>
      </w:r>
      <w:r w:rsidR="008D300B" w:rsidRPr="005C3FE0">
        <w:rPr>
          <w:b/>
        </w:rPr>
        <w:t>государственн</w:t>
      </w:r>
      <w:r w:rsidR="006D423B" w:rsidRPr="005C3FE0">
        <w:rPr>
          <w:b/>
        </w:rPr>
        <w:t>ую</w:t>
      </w:r>
      <w:r w:rsidR="008D300B" w:rsidRPr="005C3FE0">
        <w:rPr>
          <w:b/>
        </w:rPr>
        <w:t xml:space="preserve"> услуг</w:t>
      </w:r>
      <w:r w:rsidR="006D423B" w:rsidRPr="005C3FE0">
        <w:rPr>
          <w:b/>
        </w:rPr>
        <w:t>у</w:t>
      </w:r>
      <w:r w:rsidR="008D300B" w:rsidRPr="005C3FE0">
        <w:rPr>
          <w:b/>
        </w:rPr>
        <w:t>, за решения и действия (бездействие), принимаемые (осуществляемые) ими в ходе предоставления государственной услуги</w:t>
      </w:r>
    </w:p>
    <w:p w:rsidR="008D300B" w:rsidRPr="005C3FE0" w:rsidRDefault="008D300B" w:rsidP="00525B93">
      <w:pPr>
        <w:ind w:firstLine="992"/>
        <w:jc w:val="both"/>
        <w:rPr>
          <w:b/>
        </w:rPr>
      </w:pPr>
    </w:p>
    <w:p w:rsidR="008D300B" w:rsidRPr="005C3FE0" w:rsidRDefault="00AC3200" w:rsidP="00525B93">
      <w:pPr>
        <w:ind w:firstLine="992"/>
        <w:jc w:val="both"/>
        <w:rPr>
          <w:bCs/>
        </w:rPr>
      </w:pPr>
      <w:r w:rsidRPr="005C3FE0">
        <w:rPr>
          <w:bCs/>
        </w:rPr>
        <w:t>6</w:t>
      </w:r>
      <w:r w:rsidR="00C84C43" w:rsidRPr="005C3FE0">
        <w:rPr>
          <w:bCs/>
        </w:rPr>
        <w:t>3</w:t>
      </w:r>
      <w:r w:rsidR="008D300B" w:rsidRPr="005C3FE0">
        <w:rPr>
          <w:bCs/>
        </w:rPr>
        <w:t xml:space="preserve">. Председатель несет ответственность за полноту и правильность выполнения уполномоченного органа своих функций и обязанностей, а также объективность и обоснованность принимаемых решений. </w:t>
      </w:r>
    </w:p>
    <w:p w:rsidR="008D300B" w:rsidRPr="005C3FE0" w:rsidRDefault="00AC3200" w:rsidP="00525B93">
      <w:pPr>
        <w:ind w:firstLine="992"/>
        <w:jc w:val="both"/>
        <w:rPr>
          <w:bCs/>
        </w:rPr>
      </w:pPr>
      <w:r w:rsidRPr="005C3FE0">
        <w:rPr>
          <w:bCs/>
        </w:rPr>
        <w:t>6</w:t>
      </w:r>
      <w:r w:rsidR="00C84C43" w:rsidRPr="005C3FE0">
        <w:rPr>
          <w:bCs/>
        </w:rPr>
        <w:t>4</w:t>
      </w:r>
      <w:r w:rsidR="008D300B" w:rsidRPr="005C3FE0">
        <w:rPr>
          <w:bCs/>
        </w:rPr>
        <w:t>. Члены уполномоченного органа отвечают за обеспечение конфиденциальности информации, получаемой в результате своей деятельности, полноту и правильность исполнения своих функций и обязанностей.</w:t>
      </w:r>
    </w:p>
    <w:p w:rsidR="008D300B" w:rsidRPr="005C3FE0" w:rsidRDefault="00AC3200" w:rsidP="00525B93">
      <w:pPr>
        <w:ind w:firstLine="992"/>
        <w:jc w:val="both"/>
        <w:rPr>
          <w:bCs/>
        </w:rPr>
      </w:pPr>
      <w:r w:rsidRPr="005C3FE0">
        <w:rPr>
          <w:bCs/>
        </w:rPr>
        <w:t>6</w:t>
      </w:r>
      <w:r w:rsidR="00C84C43" w:rsidRPr="005C3FE0">
        <w:rPr>
          <w:bCs/>
        </w:rPr>
        <w:t>5</w:t>
      </w:r>
      <w:r w:rsidR="008D300B" w:rsidRPr="005C3FE0">
        <w:rPr>
          <w:bCs/>
        </w:rPr>
        <w:t>. Секретарь отвечает за организацию заседаний уполномоченного органа и ведение документов уполномоченного органа.</w:t>
      </w:r>
    </w:p>
    <w:p w:rsidR="006D423B" w:rsidRPr="005C3FE0" w:rsidRDefault="00AC3200" w:rsidP="005C3FE0">
      <w:pPr>
        <w:ind w:firstLine="992"/>
        <w:jc w:val="both"/>
      </w:pPr>
      <w:r w:rsidRPr="005C3FE0">
        <w:t>6</w:t>
      </w:r>
      <w:r w:rsidR="00C84C43" w:rsidRPr="005C3FE0">
        <w:t>6</w:t>
      </w:r>
      <w:r w:rsidR="008D300B" w:rsidRPr="005C3FE0">
        <w:t>. Должностные лица органов, осуществляющих выдачу документов разрешительного характера, за нарушение требований действующего законодательства Приднестровской Молдавской Республики в данной сфере привлекаются к ответственности в соответствии с действующим законодательством Приднестровской Молдавской Республики.</w:t>
      </w:r>
    </w:p>
    <w:p w:rsidR="00525B93" w:rsidRPr="005C3FE0" w:rsidRDefault="00AC3200" w:rsidP="00525B93">
      <w:pPr>
        <w:pStyle w:val="aa"/>
        <w:spacing w:before="0" w:beforeAutospacing="0" w:after="0" w:afterAutospacing="0"/>
        <w:ind w:firstLine="992"/>
        <w:jc w:val="center"/>
        <w:rPr>
          <w:rStyle w:val="ab"/>
        </w:rPr>
      </w:pPr>
      <w:r w:rsidRPr="005C3FE0">
        <w:rPr>
          <w:rStyle w:val="ab"/>
        </w:rPr>
        <w:lastRenderedPageBreak/>
        <w:t>3</w:t>
      </w:r>
      <w:r w:rsidR="00C84C43" w:rsidRPr="005C3FE0">
        <w:rPr>
          <w:rStyle w:val="ab"/>
        </w:rPr>
        <w:t>5</w:t>
      </w:r>
      <w:r w:rsidR="00525B93" w:rsidRPr="005C3FE0">
        <w:rPr>
          <w:rStyle w:val="ab"/>
        </w:rPr>
        <w:t>. Положения, характеризующие требования к порядку и формам контроля за предоставлением государственной услуги</w:t>
      </w:r>
    </w:p>
    <w:p w:rsidR="00525B93" w:rsidRPr="005C3FE0" w:rsidRDefault="00525B93" w:rsidP="00525B93">
      <w:pPr>
        <w:pStyle w:val="aa"/>
        <w:spacing w:before="0" w:beforeAutospacing="0" w:after="0" w:afterAutospacing="0"/>
        <w:ind w:firstLine="992"/>
        <w:jc w:val="center"/>
      </w:pPr>
    </w:p>
    <w:p w:rsidR="00525B93" w:rsidRPr="005C3FE0" w:rsidRDefault="00AC3200" w:rsidP="00525B93">
      <w:pPr>
        <w:pStyle w:val="aa"/>
        <w:spacing w:before="0" w:beforeAutospacing="0" w:after="0" w:afterAutospacing="0"/>
        <w:ind w:firstLine="992"/>
        <w:jc w:val="both"/>
      </w:pPr>
      <w:r w:rsidRPr="005C3FE0">
        <w:t>6</w:t>
      </w:r>
      <w:r w:rsidR="00C84C43" w:rsidRPr="005C3FE0">
        <w:t>7</w:t>
      </w:r>
      <w:r w:rsidR="00525B93" w:rsidRPr="005C3FE0">
        <w:t>.</w:t>
      </w:r>
      <w:r w:rsidR="00561EB0" w:rsidRPr="005C3FE0">
        <w:t xml:space="preserve"> </w:t>
      </w:r>
      <w:r w:rsidR="00525B93" w:rsidRPr="005C3FE0">
        <w:t>Контроль за предоставлением государственной услуги со стороны уполномоченных должностных уполномоченного органа должен быть постоянным, всесторонним и объективным.</w:t>
      </w:r>
    </w:p>
    <w:p w:rsidR="00525B93" w:rsidRPr="005C3FE0" w:rsidRDefault="00AC3200" w:rsidP="00525B93">
      <w:pPr>
        <w:pStyle w:val="aa"/>
        <w:spacing w:before="0" w:beforeAutospacing="0" w:after="0" w:afterAutospacing="0"/>
        <w:ind w:firstLine="992"/>
        <w:jc w:val="both"/>
      </w:pPr>
      <w:r w:rsidRPr="005C3FE0">
        <w:t>6</w:t>
      </w:r>
      <w:r w:rsidR="00C84C43" w:rsidRPr="005C3FE0">
        <w:t>8</w:t>
      </w:r>
      <w:r w:rsidR="00525B93" w:rsidRPr="005C3FE0">
        <w:t>.</w:t>
      </w:r>
      <w:r w:rsidR="00561EB0" w:rsidRPr="005C3FE0">
        <w:t xml:space="preserve"> </w:t>
      </w:r>
      <w:r w:rsidR="00525B93" w:rsidRPr="005C3FE0">
        <w:t>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Раздел 5. Досудебный (внесудебный) порядок обжалования решений и действий (бездействия) разрешительного органа, а также должностных лиц данного органа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36. Информация для заявителя о его праве подать жалобу (претензию)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69. Заявитель имеет право обратиться с жалобой (претензией) в письменной форме либо на личном приеме в уполномоченный орган - на действие (бездействие) сотрудников, участвующих в выполнении административных процедур при предоставлении государственной услуги.</w:t>
      </w:r>
    </w:p>
    <w:p w:rsidR="00C44AD4" w:rsidRPr="005C3FE0" w:rsidRDefault="00C44AD4" w:rsidP="00C44AD4">
      <w:pPr>
        <w:ind w:firstLine="709"/>
        <w:contextualSpacing/>
        <w:jc w:val="both"/>
      </w:pPr>
      <w:r w:rsidRPr="005C3FE0">
        <w:t>70. Заявитель вправе обратиться с жалобой (претензией) в том числе в следующих случаях:</w:t>
      </w:r>
    </w:p>
    <w:p w:rsidR="00C44AD4" w:rsidRPr="005C3FE0" w:rsidRDefault="00C44AD4" w:rsidP="00C44AD4">
      <w:pPr>
        <w:ind w:firstLine="709"/>
        <w:jc w:val="both"/>
      </w:pPr>
      <w:r w:rsidRPr="005C3FE0">
        <w:t>а) нарушение срока регистрации запроса о предоставлении государственной услуги;</w:t>
      </w:r>
    </w:p>
    <w:p w:rsidR="00C44AD4" w:rsidRPr="005C3FE0" w:rsidRDefault="00C44AD4" w:rsidP="00C44AD4">
      <w:pPr>
        <w:ind w:firstLine="709"/>
        <w:jc w:val="both"/>
      </w:pPr>
      <w:r w:rsidRPr="005C3FE0">
        <w:t>б) нарушение срока предоставления государственной услуги;</w:t>
      </w:r>
    </w:p>
    <w:p w:rsidR="00C44AD4" w:rsidRPr="005C3FE0" w:rsidRDefault="00C44AD4" w:rsidP="00C44AD4">
      <w:pPr>
        <w:ind w:firstLine="709"/>
        <w:jc w:val="both"/>
      </w:pPr>
      <w:r w:rsidRPr="005C3FE0">
        <w:t>в) требование у заявителя предоставления документов и (или) информации или осуществления действий, указанных в пункте 21 настоящего Регламента;</w:t>
      </w:r>
    </w:p>
    <w:p w:rsidR="00C44AD4" w:rsidRPr="005C3FE0" w:rsidRDefault="00C44AD4" w:rsidP="00C44AD4">
      <w:pPr>
        <w:ind w:firstLine="709"/>
        <w:jc w:val="both"/>
      </w:pPr>
      <w:r w:rsidRPr="005C3FE0">
        <w:t>г) 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C44AD4" w:rsidRPr="005C3FE0" w:rsidRDefault="00C44AD4" w:rsidP="00C44AD4">
      <w:pPr>
        <w:ind w:firstLine="709"/>
        <w:jc w:val="both"/>
      </w:pPr>
      <w:r w:rsidRPr="005C3FE0">
        <w:t>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C44AD4" w:rsidRPr="005C3FE0" w:rsidRDefault="00C44AD4" w:rsidP="00C44AD4">
      <w:pPr>
        <w:ind w:firstLine="709"/>
        <w:jc w:val="both"/>
      </w:pPr>
      <w:r w:rsidRPr="005C3FE0"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C44AD4" w:rsidRPr="005C3FE0" w:rsidRDefault="00C44AD4" w:rsidP="00C44AD4">
      <w:pPr>
        <w:ind w:firstLine="709"/>
        <w:jc w:val="both"/>
      </w:pPr>
      <w:r w:rsidRPr="005C3FE0">
        <w:t>ж) отказ уполномоченного органа, его должностных лиц, работников организаций, участвующих в предоставлении государственных услуг,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44AD4" w:rsidRPr="005C3FE0" w:rsidRDefault="00C44AD4" w:rsidP="00C44AD4">
      <w:pPr>
        <w:ind w:firstLine="709"/>
        <w:jc w:val="both"/>
      </w:pPr>
      <w:r w:rsidRPr="005C3FE0">
        <w:t>з) нарушение срока или порядка выдачи документов по результатам предоставления государственной услуги;</w:t>
      </w:r>
    </w:p>
    <w:p w:rsidR="00C44AD4" w:rsidRPr="005C3FE0" w:rsidRDefault="00C44AD4" w:rsidP="00C44AD4">
      <w:pPr>
        <w:ind w:firstLine="709"/>
        <w:jc w:val="both"/>
      </w:pPr>
      <w:r w:rsidRPr="005C3FE0"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C44AD4" w:rsidRPr="005C3FE0" w:rsidRDefault="00C44AD4" w:rsidP="00C44AD4">
      <w:pPr>
        <w:ind w:firstLine="709"/>
        <w:jc w:val="both"/>
      </w:pPr>
      <w:r w:rsidRPr="005C3FE0">
        <w:lastRenderedPageBreak/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C44AD4" w:rsidRPr="005C3FE0" w:rsidRDefault="00C44AD4" w:rsidP="00C44AD4">
      <w:pPr>
        <w:ind w:firstLine="709"/>
        <w:jc w:val="both"/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37. Предмет жалобы (претензии)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both"/>
      </w:pPr>
      <w:r w:rsidRPr="005C3FE0">
        <w:t>71. Предметом жалобы (претензии) являются решения и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38. 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72. Жалоба (претензия) заявителя может быть направлена руководству уполномоченного органа на решения, принятые должностными лицами уполномоченного органа, предоставляющими государственную услугу.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все имеющиеся материалы направляются должностным лицом, уполномоченным на рассмотрение жалоб (претензий), в органы прокуратуры.</w:t>
      </w:r>
    </w:p>
    <w:p w:rsidR="00C44AD4" w:rsidRPr="005C3FE0" w:rsidRDefault="00C44AD4" w:rsidP="00C44AD4">
      <w:pPr>
        <w:ind w:firstLine="709"/>
        <w:jc w:val="both"/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39. Порядок подачи и рассмотрения жалобы (претензии)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73. Жалоба (претензия) может быть направлена по почте, а также может быть передана при личном приеме заявителя</w:t>
      </w:r>
      <w:r w:rsidRPr="005C3FE0">
        <w:rPr>
          <w:shd w:val="clear" w:color="auto" w:fill="FFFFFF"/>
        </w:rPr>
        <w:t>.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74. Жалоба (претензия) должна содержать: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а) наименование исполнительного органа, предоставляющих государственную услугу, фамилию, имя, отчество (при наличии) должностного лица, решения и действия (бездействие) которого обжалуются;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б) фамилию, имя, отчество (при наличии), сведения о месте жительства заявителя - физического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в) сведения об обжалуемых решениях и действиях (бездействии) исполнительного органа, предоставляющих государственную услугу, а также их должностных лиц;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г) доводы, на основании которых заявитель не согласен с решением и действием (бездействием) исполнительного органа, предоставляющих государственную услугу, должностных лиц. Заявителем могут быть представлены документы (при наличии), подтверждающие доводы заявителя, либо их копии;</w:t>
      </w:r>
    </w:p>
    <w:p w:rsidR="00C44AD4" w:rsidRPr="005C3FE0" w:rsidRDefault="00C44AD4" w:rsidP="00C44AD4">
      <w:pPr>
        <w:ind w:firstLine="709"/>
        <w:contextualSpacing/>
        <w:jc w:val="both"/>
      </w:pPr>
      <w:r w:rsidRPr="005C3FE0">
        <w:t>д) личная подпись заявителя и дата.</w:t>
      </w:r>
    </w:p>
    <w:p w:rsidR="00C44AD4" w:rsidRPr="005C3FE0" w:rsidRDefault="00C44AD4" w:rsidP="00C44AD4">
      <w:pPr>
        <w:ind w:firstLine="709"/>
        <w:jc w:val="both"/>
      </w:pPr>
      <w:r w:rsidRPr="005C3FE0"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Министерства экономического развития Приднестровской Молдавской Республики (</w:t>
      </w:r>
      <w:r w:rsidRPr="005C3FE0">
        <w:rPr>
          <w:shd w:val="clear" w:color="auto" w:fill="FFFFFF"/>
        </w:rPr>
        <w:t>www. mer.gospmr.org</w:t>
      </w:r>
      <w:r w:rsidRPr="005C3FE0">
        <w:t>).</w:t>
      </w:r>
    </w:p>
    <w:p w:rsidR="00C44AD4" w:rsidRPr="005C3FE0" w:rsidRDefault="00C44AD4" w:rsidP="00C44AD4">
      <w:pPr>
        <w:ind w:firstLine="709"/>
        <w:jc w:val="both"/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40. Сроки рассмотрения жалобы (претензии)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 xml:space="preserve">75. Поступившая жалоба (претензия) подлежит рассмотрению не позднее 15 (пятнадцати) рабочих дней со дня ее регистрации; в случае обжалования отказа органа, предоставляющего государственную услугу, в приеме документов у заявителя либо в </w:t>
      </w:r>
      <w:r w:rsidRPr="005C3FE0"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 </w:t>
      </w:r>
    </w:p>
    <w:p w:rsidR="00C44AD4" w:rsidRPr="005C3FE0" w:rsidRDefault="00C44AD4" w:rsidP="00C44AD4">
      <w:pPr>
        <w:ind w:firstLine="709"/>
        <w:contextualSpacing/>
        <w:jc w:val="both"/>
      </w:pPr>
      <w:r w:rsidRPr="005C3FE0">
        <w:t xml:space="preserve">76. В случае если в жалобе (претензии) отсутствуют сведения, указанные в пункте 76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 </w:t>
      </w:r>
    </w:p>
    <w:p w:rsidR="00C44AD4" w:rsidRPr="005C3FE0" w:rsidRDefault="00C44AD4" w:rsidP="00C44AD4">
      <w:pPr>
        <w:ind w:firstLine="709"/>
        <w:jc w:val="both"/>
      </w:pPr>
      <w:r w:rsidRPr="005C3FE0">
        <w:t>Основания оставления жалобы (претензии) без рассмотрения:</w:t>
      </w:r>
    </w:p>
    <w:p w:rsidR="00C44AD4" w:rsidRPr="005C3FE0" w:rsidRDefault="00C44AD4" w:rsidP="00C44AD4">
      <w:pPr>
        <w:ind w:firstLine="709"/>
        <w:jc w:val="both"/>
      </w:pPr>
      <w:r w:rsidRPr="005C3FE0"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:rsidR="00C44AD4" w:rsidRPr="005C3FE0" w:rsidRDefault="00C44AD4" w:rsidP="00C44AD4">
      <w:pPr>
        <w:ind w:firstLine="709"/>
        <w:jc w:val="both"/>
      </w:pPr>
      <w:r w:rsidRPr="005C3FE0"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C44AD4" w:rsidRPr="005C3FE0" w:rsidRDefault="00C44AD4" w:rsidP="00C44AD4">
      <w:pPr>
        <w:ind w:firstLine="709"/>
        <w:jc w:val="both"/>
      </w:pPr>
      <w:r w:rsidRPr="005C3FE0">
        <w:t>в) по вопросам, содержащимся в жалобе (претензии), имеется вступившее в законную силу судебное решение;</w:t>
      </w:r>
    </w:p>
    <w:p w:rsidR="00C44AD4" w:rsidRPr="005C3FE0" w:rsidRDefault="00C44AD4" w:rsidP="00C44AD4">
      <w:pPr>
        <w:ind w:firstLine="709"/>
        <w:jc w:val="both"/>
      </w:pPr>
      <w:r w:rsidRPr="005C3FE0"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C44AD4" w:rsidRPr="005C3FE0" w:rsidRDefault="00C44AD4" w:rsidP="00C44AD4">
      <w:pPr>
        <w:ind w:firstLine="709"/>
        <w:jc w:val="both"/>
      </w:pPr>
      <w:r w:rsidRPr="005C3FE0"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C44AD4" w:rsidRPr="005C3FE0" w:rsidRDefault="00C44AD4" w:rsidP="00C44AD4">
      <w:pPr>
        <w:ind w:firstLine="709"/>
        <w:jc w:val="both"/>
      </w:pPr>
      <w:r w:rsidRPr="005C3FE0"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both"/>
      </w:pPr>
      <w:r w:rsidRPr="005C3FE0"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C44AD4" w:rsidRPr="005C3FE0" w:rsidRDefault="00C44AD4" w:rsidP="00C44AD4">
      <w:pPr>
        <w:ind w:firstLine="709"/>
        <w:jc w:val="both"/>
        <w:rPr>
          <w:b/>
        </w:rPr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41.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C44AD4" w:rsidRPr="005C3FE0" w:rsidRDefault="00C44AD4" w:rsidP="00C44AD4">
      <w:pPr>
        <w:shd w:val="clear" w:color="auto" w:fill="FFFFFF"/>
        <w:spacing w:after="150"/>
        <w:ind w:firstLine="709"/>
      </w:pPr>
      <w:r w:rsidRPr="005C3FE0">
        <w:t>77. Приостановление рассмотрения жалобы (претензии) не допускается.</w:t>
      </w:r>
    </w:p>
    <w:p w:rsidR="00C44AD4" w:rsidRPr="005C3FE0" w:rsidRDefault="00C44AD4" w:rsidP="00C44AD4">
      <w:pPr>
        <w:ind w:firstLine="709"/>
        <w:jc w:val="both"/>
        <w:rPr>
          <w:b/>
        </w:rPr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 xml:space="preserve">42. Результат рассмотрения жалобы (претензии) </w:t>
      </w:r>
    </w:p>
    <w:p w:rsidR="00C44AD4" w:rsidRPr="005C3FE0" w:rsidRDefault="00C44AD4" w:rsidP="00C44AD4">
      <w:pPr>
        <w:ind w:firstLine="709"/>
        <w:jc w:val="both"/>
      </w:pPr>
      <w:r w:rsidRPr="005C3FE0">
        <w:t>78. По результатам рассмотрения жалобы (претензии) принимается одно из следующих решений:</w:t>
      </w:r>
    </w:p>
    <w:p w:rsidR="00C44AD4" w:rsidRPr="005C3FE0" w:rsidRDefault="00C44AD4" w:rsidP="00C44AD4">
      <w:pPr>
        <w:ind w:firstLine="709"/>
        <w:jc w:val="both"/>
      </w:pPr>
      <w:r w:rsidRPr="005C3FE0"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C44AD4" w:rsidRPr="005C3FE0" w:rsidRDefault="00C44AD4" w:rsidP="00C44AD4">
      <w:pPr>
        <w:ind w:firstLine="709"/>
        <w:jc w:val="both"/>
      </w:pPr>
      <w:r w:rsidRPr="005C3FE0">
        <w:t>б) об отказе в удовлетворении жалобы (претензии).</w:t>
      </w:r>
    </w:p>
    <w:p w:rsidR="00C44AD4" w:rsidRPr="005C3FE0" w:rsidRDefault="00C44AD4" w:rsidP="00C44AD4">
      <w:pPr>
        <w:ind w:firstLine="709"/>
        <w:jc w:val="both"/>
      </w:pPr>
      <w:r w:rsidRPr="005C3FE0">
        <w:t xml:space="preserve">79. В случае признания жалобы (претензии) подлежащей удовлетворению в ответе заявителю, указанном в пункте 81 настоящего Регламента, дается информация о действиях, осуществляемых органом, предоставляющим государственную услугу, в целях </w:t>
      </w:r>
      <w:r w:rsidRPr="005C3FE0">
        <w:lastRenderedPageBreak/>
        <w:t>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4AD4" w:rsidRPr="005C3FE0" w:rsidRDefault="00C44AD4" w:rsidP="00C44AD4">
      <w:pPr>
        <w:ind w:firstLine="709"/>
        <w:contextualSpacing/>
        <w:jc w:val="both"/>
      </w:pPr>
      <w:r w:rsidRPr="005C3FE0">
        <w:t>80. В случае признания жалобы (претензии) не подлежащей удовлетворению в ответе заявителю, указанном в пункте 81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AD4" w:rsidRPr="005C3FE0" w:rsidRDefault="00C44AD4" w:rsidP="00C44AD4">
      <w:pPr>
        <w:ind w:firstLine="709"/>
        <w:jc w:val="both"/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43. Порядок информирования заявителя о результатах рассмотрения жалобы (претензии)</w:t>
      </w:r>
    </w:p>
    <w:p w:rsidR="00C44AD4" w:rsidRPr="005C3FE0" w:rsidRDefault="00C44AD4" w:rsidP="00C44AD4">
      <w:pPr>
        <w:ind w:firstLine="709"/>
        <w:jc w:val="both"/>
      </w:pPr>
      <w:r w:rsidRPr="005C3FE0">
        <w:t>81. Не позднее дня, следующего за днем принятия решения, указанного в пункте 78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:rsidR="00C44AD4" w:rsidRPr="005C3FE0" w:rsidRDefault="00C44AD4" w:rsidP="00C44AD4">
      <w:pPr>
        <w:ind w:firstLine="709"/>
        <w:contextualSpacing/>
        <w:jc w:val="both"/>
      </w:pPr>
      <w:r w:rsidRPr="005C3FE0"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82. В ответе по результатам рассмотрения жалобы (претензии) указываются: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в) фамилия, имя, отчество (при наличии) заявителя (представителя заявителя);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г) основания для принятия решения;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д) принятое решение;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AD4" w:rsidRPr="005C3FE0" w:rsidRDefault="00C44AD4" w:rsidP="00C44AD4">
      <w:pPr>
        <w:shd w:val="clear" w:color="auto" w:fill="FFFFFF"/>
        <w:ind w:firstLine="709"/>
        <w:contextualSpacing/>
        <w:jc w:val="both"/>
      </w:pPr>
      <w:r w:rsidRPr="005C3FE0">
        <w:t>ж) сведения о порядке обжалования решения.</w:t>
      </w:r>
    </w:p>
    <w:p w:rsidR="00C44AD4" w:rsidRPr="005C3FE0" w:rsidRDefault="00C44AD4" w:rsidP="00C44AD4">
      <w:pPr>
        <w:shd w:val="clear" w:color="auto" w:fill="FFFFFF"/>
        <w:spacing w:after="150"/>
        <w:ind w:firstLine="709"/>
      </w:pP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44. Порядок обжалования решения по жалобе (претензии)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both"/>
      </w:pPr>
      <w:r w:rsidRPr="005C3FE0">
        <w:t>83. Решение, принятое по жалобе (претензии), может быть обжаловано в порядке, предусмотренном действующим законодательством Приднестровской Молдавской Республики.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45. Право заявителя на получение информации и документов, необходимых для обоснования и рассмотрения жалобы (претензии)</w:t>
      </w:r>
    </w:p>
    <w:p w:rsidR="00C44AD4" w:rsidRPr="005C3FE0" w:rsidRDefault="00C44AD4" w:rsidP="00C44AD4">
      <w:pPr>
        <w:shd w:val="clear" w:color="auto" w:fill="FFFFFF"/>
        <w:spacing w:after="150"/>
        <w:ind w:firstLine="709"/>
      </w:pPr>
      <w:r w:rsidRPr="005C3FE0">
        <w:t>84. Заявитель имеет право на получение информации и документов, необходимых для обоснования и рассмотрения жалобы (претензии).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center"/>
        <w:rPr>
          <w:b/>
        </w:rPr>
      </w:pPr>
      <w:r w:rsidRPr="005C3FE0">
        <w:rPr>
          <w:b/>
        </w:rPr>
        <w:t>46. Способы информирования заявителей о порядке подачи и рассмотрения жалобы (претензии)</w:t>
      </w:r>
    </w:p>
    <w:p w:rsidR="00C44AD4" w:rsidRPr="005C3FE0" w:rsidRDefault="00C44AD4" w:rsidP="00C44AD4">
      <w:pPr>
        <w:shd w:val="clear" w:color="auto" w:fill="FFFFFF"/>
        <w:spacing w:after="150"/>
        <w:ind w:firstLine="709"/>
        <w:jc w:val="both"/>
      </w:pPr>
      <w:r w:rsidRPr="005C3FE0">
        <w:t>85. Информирование заявителей о порядке обжалования решений и действий (бездействия) исполнительного органа, предоставляющих государственную услугу, их должностных лиц обеспечивается посредством размещения информации на стендах в местах предоставления государственной услуги и на официальном сайте Министерства экономического развития Приднестровской Молдавской Республики (</w:t>
      </w:r>
      <w:r w:rsidRPr="005C3FE0">
        <w:rPr>
          <w:shd w:val="clear" w:color="auto" w:fill="FFFFFF"/>
        </w:rPr>
        <w:t>www. mer.gospmr.org</w:t>
      </w:r>
      <w:r w:rsidRPr="005C3FE0">
        <w:t>).».</w:t>
      </w:r>
    </w:p>
    <w:p w:rsidR="00E45BBC" w:rsidRPr="005C3FE0" w:rsidRDefault="00E45BBC">
      <w:pPr>
        <w:spacing w:after="200" w:line="276" w:lineRule="auto"/>
        <w:rPr>
          <w:b/>
        </w:rPr>
      </w:pPr>
    </w:p>
    <w:p w:rsidR="0079612A" w:rsidRPr="005C3FE0" w:rsidRDefault="0079612A" w:rsidP="00525B93">
      <w:pPr>
        <w:tabs>
          <w:tab w:val="left" w:pos="5812"/>
        </w:tabs>
        <w:ind w:firstLine="992"/>
        <w:jc w:val="right"/>
        <w:rPr>
          <w:b/>
        </w:rPr>
      </w:pPr>
      <w:r w:rsidRPr="005C3FE0">
        <w:rPr>
          <w:b/>
        </w:rPr>
        <w:lastRenderedPageBreak/>
        <w:t xml:space="preserve">Приложение № 1 </w:t>
      </w:r>
    </w:p>
    <w:p w:rsidR="0079612A" w:rsidRPr="005C3FE0" w:rsidRDefault="0079612A" w:rsidP="00525B93">
      <w:pPr>
        <w:tabs>
          <w:tab w:val="left" w:pos="5812"/>
        </w:tabs>
        <w:ind w:firstLine="992"/>
        <w:jc w:val="right"/>
      </w:pPr>
      <w:r w:rsidRPr="005C3FE0"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к приложению к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 xml:space="preserve"> Приказу Министерства экономического развития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Приднестровской Молдавской Республики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 xml:space="preserve">от _____________ 2018 года №________  </w:t>
      </w:r>
    </w:p>
    <w:p w:rsidR="000A5850" w:rsidRPr="005C3FE0" w:rsidRDefault="000A5850" w:rsidP="00525B93">
      <w:pPr>
        <w:tabs>
          <w:tab w:val="left" w:pos="5812"/>
        </w:tabs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О Б Р А З Е Ц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  <w:r w:rsidRPr="005C3FE0">
        <w:t>в Комиссию по аудиторской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  <w:r w:rsidRPr="005C3FE0">
        <w:t>деятельности при Правительстве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  <w:r w:rsidRPr="005C3FE0">
        <w:t xml:space="preserve">Приднестровской Молдавской Республики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>от __________________</w:t>
      </w:r>
      <w:r w:rsidR="00525B93" w:rsidRPr="005C3FE0">
        <w:t>_________________________</w:t>
      </w:r>
      <w:r w:rsidRPr="005C3FE0">
        <w:t xml:space="preserve">_______________________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(фамилия, имя, отчество претендента)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Заявление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tabs>
          <w:tab w:val="left" w:pos="709"/>
        </w:tabs>
        <w:autoSpaceDE w:val="0"/>
        <w:autoSpaceDN w:val="0"/>
        <w:adjustRightInd w:val="0"/>
        <w:ind w:firstLine="992"/>
        <w:jc w:val="both"/>
      </w:pPr>
      <w:r w:rsidRPr="005C3FE0">
        <w:t>Прошу аттестовать меня для получения права на осуществление аудиторской деятельности в области________________________</w:t>
      </w:r>
      <w:r w:rsidR="00525B93" w:rsidRPr="005C3FE0">
        <w:t>_______________________________</w:t>
      </w:r>
    </w:p>
    <w:p w:rsidR="00525B93" w:rsidRPr="005C3FE0" w:rsidRDefault="00525B93" w:rsidP="00525B93">
      <w:pPr>
        <w:tabs>
          <w:tab w:val="left" w:pos="709"/>
        </w:tabs>
        <w:autoSpaceDE w:val="0"/>
        <w:autoSpaceDN w:val="0"/>
        <w:adjustRightInd w:val="0"/>
        <w:ind w:firstLine="992"/>
        <w:jc w:val="both"/>
      </w:pPr>
    </w:p>
    <w:p w:rsidR="0079612A" w:rsidRPr="005C3FE0" w:rsidRDefault="0079612A" w:rsidP="00525B93">
      <w:pPr>
        <w:autoSpaceDE w:val="0"/>
        <w:autoSpaceDN w:val="0"/>
        <w:adjustRightInd w:val="0"/>
        <w:jc w:val="both"/>
      </w:pPr>
      <w:r w:rsidRPr="005C3FE0">
        <w:t>_____________________________________________</w:t>
      </w:r>
      <w:r w:rsidR="00525B93" w:rsidRPr="005C3FE0">
        <w:t>_______________________________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(наименование типа квалификационного аттестата аудитора) </w:t>
      </w:r>
    </w:p>
    <w:p w:rsidR="0079612A" w:rsidRPr="005C3FE0" w:rsidRDefault="0079612A" w:rsidP="00525B93">
      <w:pPr>
        <w:tabs>
          <w:tab w:val="left" w:pos="709"/>
        </w:tabs>
        <w:autoSpaceDE w:val="0"/>
        <w:autoSpaceDN w:val="0"/>
        <w:adjustRightInd w:val="0"/>
        <w:ind w:firstLine="992"/>
        <w:jc w:val="both"/>
      </w:pPr>
      <w:r w:rsidRPr="005C3FE0">
        <w:t xml:space="preserve">О себе сообщаю следующие сведения: </w:t>
      </w:r>
      <w:r w:rsidR="00525B93" w:rsidRPr="005C3FE0">
        <w:t>_____</w:t>
      </w:r>
      <w:r w:rsidRPr="005C3FE0">
        <w:t>________________________________________________________________________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(год рождения, число, месяц и место рождения, гражданство) </w:t>
      </w:r>
    </w:p>
    <w:p w:rsidR="0079612A" w:rsidRPr="005C3FE0" w:rsidRDefault="0079612A" w:rsidP="00525B93">
      <w:pPr>
        <w:autoSpaceDE w:val="0"/>
        <w:autoSpaceDN w:val="0"/>
        <w:adjustRightInd w:val="0"/>
      </w:pPr>
      <w:r w:rsidRPr="005C3FE0">
        <w:t>_____________________________________________</w:t>
      </w:r>
      <w:r w:rsidR="00525B93" w:rsidRPr="005C3FE0">
        <w:t>________________________________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(паспортные данные: серия, номер, кем и когда выдан) </w:t>
      </w:r>
    </w:p>
    <w:p w:rsidR="0079612A" w:rsidRPr="005C3FE0" w:rsidRDefault="0079612A" w:rsidP="00525B93">
      <w:pPr>
        <w:autoSpaceDE w:val="0"/>
        <w:autoSpaceDN w:val="0"/>
        <w:adjustRightInd w:val="0"/>
      </w:pPr>
      <w:r w:rsidRPr="005C3FE0">
        <w:t>_____________________________________________________________________________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(образование: учебное заведение, год окончания, специальность по диплому) </w:t>
      </w:r>
    </w:p>
    <w:p w:rsidR="0079612A" w:rsidRPr="005C3FE0" w:rsidRDefault="0079612A" w:rsidP="00AC3200">
      <w:pPr>
        <w:autoSpaceDE w:val="0"/>
        <w:autoSpaceDN w:val="0"/>
        <w:adjustRightInd w:val="0"/>
      </w:pPr>
      <w:r w:rsidRPr="005C3FE0">
        <w:t>_____________________________________________________________________________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(место жительства) </w:t>
      </w:r>
    </w:p>
    <w:p w:rsidR="0079612A" w:rsidRPr="005C3FE0" w:rsidRDefault="0079612A" w:rsidP="00AC3200">
      <w:pPr>
        <w:autoSpaceDE w:val="0"/>
        <w:autoSpaceDN w:val="0"/>
        <w:adjustRightInd w:val="0"/>
      </w:pPr>
      <w:r w:rsidRPr="005C3FE0">
        <w:t>_____________________________________</w:t>
      </w:r>
      <w:r w:rsidR="00AC3200" w:rsidRPr="005C3FE0">
        <w:t>_______________________________</w:t>
      </w:r>
      <w:r w:rsidRPr="005C3FE0">
        <w:t>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(места работы и занимаемые должности в течение последних пяти лет)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AC3200" w:rsidRPr="005C3FE0" w:rsidRDefault="00AC3200" w:rsidP="00525B93">
      <w:pPr>
        <w:autoSpaceDE w:val="0"/>
        <w:autoSpaceDN w:val="0"/>
        <w:adjustRightInd w:val="0"/>
        <w:ind w:firstLine="992"/>
        <w:jc w:val="both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>«___»_______________20___ г. __________________________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>(личная подпись претендента)</w:t>
      </w:r>
    </w:p>
    <w:p w:rsidR="00AC3200" w:rsidRPr="005C3FE0" w:rsidRDefault="00AC3200" w:rsidP="00525B93">
      <w:pPr>
        <w:autoSpaceDE w:val="0"/>
        <w:autoSpaceDN w:val="0"/>
        <w:adjustRightInd w:val="0"/>
        <w:ind w:firstLine="992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</w:pPr>
      <w:r w:rsidRPr="005C3FE0">
        <w:t xml:space="preserve">«___»_______________20___ г.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</w:pPr>
      <w:r w:rsidRPr="005C3FE0">
        <w:t xml:space="preserve">(дата представления претендентом полного комплекта документов)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right"/>
      </w:pPr>
    </w:p>
    <w:p w:rsidR="0079612A" w:rsidRPr="005C3FE0" w:rsidRDefault="0079612A" w:rsidP="00525B93">
      <w:pPr>
        <w:tabs>
          <w:tab w:val="left" w:pos="5812"/>
        </w:tabs>
        <w:ind w:firstLine="992"/>
        <w:jc w:val="right"/>
        <w:rPr>
          <w:b/>
        </w:rPr>
      </w:pPr>
      <w:r w:rsidRPr="005C3FE0">
        <w:rPr>
          <w:b/>
        </w:rPr>
        <w:lastRenderedPageBreak/>
        <w:t xml:space="preserve">Приложение № 2 </w:t>
      </w:r>
    </w:p>
    <w:p w:rsidR="0079612A" w:rsidRPr="005C3FE0" w:rsidRDefault="0079612A" w:rsidP="00525B93">
      <w:pPr>
        <w:tabs>
          <w:tab w:val="left" w:pos="5812"/>
        </w:tabs>
        <w:ind w:firstLine="992"/>
        <w:jc w:val="right"/>
      </w:pPr>
      <w:r w:rsidRPr="005C3FE0"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к приложению к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 xml:space="preserve"> Приказу Министерства экономического развития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Приднестровской Молдавской Республики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 xml:space="preserve">от _____________ 2018 года №________ 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О Б Р А З Е Ц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ПРОТОКОЛ № ____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ЗАСЕДАНИЯ КОМИССИИ ПО АУДИТОРСКОЙ ДЕЯТЕЛЬНОСТИ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ПРИ ПРАВИТЕЛЬСТВЕ ПРИДНЕСТРОВСКОЙ МОЛДАВСКОЙ РЕСПУБЛИКИ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 xml:space="preserve">от «___»______20___года _______________________________________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(место проведения квалификационного экзамена)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tabs>
          <w:tab w:val="left" w:pos="709"/>
        </w:tabs>
        <w:autoSpaceDE w:val="0"/>
        <w:autoSpaceDN w:val="0"/>
        <w:adjustRightInd w:val="0"/>
        <w:ind w:firstLine="992"/>
        <w:jc w:val="both"/>
      </w:pPr>
      <w:r w:rsidRPr="005C3FE0">
        <w:tab/>
        <w:t xml:space="preserve">Комиссия по аудиторской деятельности при Правительстве Приднестровской Молдавской Республики, утверждённая Распоряжением Правительства Приднестровской Молдавской Республики от «_____» ________20___ года №_____: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>Председатель Комиссии ____________________</w:t>
      </w:r>
      <w:r w:rsidR="00AC3200" w:rsidRPr="005C3FE0">
        <w:t>__________________________</w:t>
      </w:r>
      <w:r w:rsidRPr="005C3FE0">
        <w:t xml:space="preserve">_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(фамилия, имя, отчество)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>Ответственный секретарь ______________________</w:t>
      </w:r>
      <w:r w:rsidR="00AC3200" w:rsidRPr="005C3FE0">
        <w:t>_________________________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(фамилия, имя, отчество)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>Члены Комиссии _________________________________</w:t>
      </w:r>
      <w:r w:rsidR="00AC3200" w:rsidRPr="005C3FE0">
        <w:t>_____________________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  <w:r w:rsidRPr="005C3FE0">
        <w:t xml:space="preserve">   (фамилии, имена, отчества)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center"/>
      </w:pP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 xml:space="preserve">Комиссия по аудиторской деятельности при Правительстве Приднестровской Молдавской Республики от «___» _____________ 20___ года провела квалификационный экзамен по утверждённой Постановлением Правительства Приднестровской Молдавской Республики от «___»_______20___ года № ____ Программе проведения квалификационных экзаменов на получение квалификационного аттестата аудитора.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 xml:space="preserve">В сдаче аттестации участвовало _______ человек согласно приведенному списку, показавших следующие результаты: 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070"/>
        <w:gridCol w:w="1007"/>
        <w:gridCol w:w="1341"/>
        <w:gridCol w:w="798"/>
        <w:gridCol w:w="1235"/>
        <w:gridCol w:w="1668"/>
        <w:gridCol w:w="932"/>
      </w:tblGrid>
      <w:tr w:rsidR="005C3FE0" w:rsidRPr="005C3FE0" w:rsidTr="00AC3200">
        <w:trPr>
          <w:trHeight w:val="5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5C3FE0" w:rsidRDefault="00AC3200" w:rsidP="00AC3200">
            <w:pPr>
              <w:autoSpaceDE w:val="0"/>
              <w:autoSpaceDN w:val="0"/>
              <w:adjustRightInd w:val="0"/>
            </w:pPr>
            <w:r w:rsidRPr="005C3FE0">
              <w:rPr>
                <w:sz w:val="22"/>
                <w:szCs w:val="22"/>
              </w:rPr>
              <w:t xml:space="preserve">№ </w:t>
            </w:r>
            <w:r w:rsidR="0079612A" w:rsidRPr="005C3FE0">
              <w:rPr>
                <w:sz w:val="22"/>
                <w:szCs w:val="22"/>
              </w:rPr>
              <w:t>п/п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5C3FE0" w:rsidRDefault="00AC3200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Ф.И.О.</w:t>
            </w:r>
            <w:r w:rsidR="0079612A" w:rsidRPr="005C3FE0">
              <w:rPr>
                <w:sz w:val="22"/>
                <w:szCs w:val="22"/>
              </w:rPr>
              <w:t>экзаменуемого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5C3FE0" w:rsidRDefault="00AC3200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Номер</w:t>
            </w:r>
            <w:r w:rsidR="0079612A" w:rsidRPr="005C3FE0">
              <w:rPr>
                <w:sz w:val="22"/>
                <w:szCs w:val="22"/>
              </w:rPr>
              <w:t xml:space="preserve"> теста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00" w:rsidRPr="005C3FE0" w:rsidRDefault="00AC3200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Количе</w:t>
            </w:r>
            <w:r w:rsidR="0079612A" w:rsidRPr="005C3FE0">
              <w:rPr>
                <w:sz w:val="22"/>
                <w:szCs w:val="22"/>
              </w:rPr>
              <w:t>ство</w:t>
            </w:r>
          </w:p>
          <w:p w:rsidR="0079612A" w:rsidRPr="005C3FE0" w:rsidRDefault="0079612A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набранных баллов на тесте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5C3FE0" w:rsidRDefault="00AC3200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Н</w:t>
            </w:r>
            <w:r w:rsidR="0079612A" w:rsidRPr="005C3FE0">
              <w:rPr>
                <w:sz w:val="22"/>
                <w:szCs w:val="22"/>
              </w:rPr>
              <w:t>омер билета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5C3FE0" w:rsidRDefault="0079612A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Количество набранных баллов на экзамене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5C3FE0" w:rsidRDefault="0079612A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Общее количество набранных баллов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2A" w:rsidRPr="005C3FE0" w:rsidRDefault="00AC3200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Р</w:t>
            </w:r>
            <w:r w:rsidR="0079612A" w:rsidRPr="005C3FE0">
              <w:rPr>
                <w:sz w:val="22"/>
                <w:szCs w:val="22"/>
              </w:rPr>
              <w:t>езультат сдал/</w:t>
            </w:r>
          </w:p>
          <w:p w:rsidR="0079612A" w:rsidRPr="005C3FE0" w:rsidRDefault="00AC3200" w:rsidP="00AC3200">
            <w:pPr>
              <w:autoSpaceDE w:val="0"/>
              <w:autoSpaceDN w:val="0"/>
              <w:adjustRightInd w:val="0"/>
              <w:jc w:val="center"/>
            </w:pPr>
            <w:r w:rsidRPr="005C3FE0">
              <w:rPr>
                <w:sz w:val="22"/>
                <w:szCs w:val="22"/>
              </w:rPr>
              <w:t>н</w:t>
            </w:r>
            <w:r w:rsidR="0079612A" w:rsidRPr="005C3FE0">
              <w:rPr>
                <w:sz w:val="22"/>
                <w:szCs w:val="22"/>
              </w:rPr>
              <w:t>е сдал)</w:t>
            </w:r>
          </w:p>
        </w:tc>
      </w:tr>
    </w:tbl>
    <w:p w:rsidR="00AC3200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 xml:space="preserve">Общее число сдавших __________________ </w:t>
      </w:r>
    </w:p>
    <w:p w:rsidR="0079612A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 xml:space="preserve"> Общее число не сдавших ________________. </w:t>
      </w:r>
    </w:p>
    <w:p w:rsidR="0079612A" w:rsidRPr="005C3FE0" w:rsidRDefault="0079612A" w:rsidP="00525B93">
      <w:pPr>
        <w:tabs>
          <w:tab w:val="left" w:pos="709"/>
          <w:tab w:val="left" w:pos="993"/>
        </w:tabs>
        <w:autoSpaceDE w:val="0"/>
        <w:autoSpaceDN w:val="0"/>
        <w:adjustRightInd w:val="0"/>
        <w:ind w:firstLine="992"/>
        <w:jc w:val="both"/>
      </w:pPr>
      <w:r w:rsidRPr="005C3FE0">
        <w:t>Сведения о нарушениях экзаменуемыми порядка сдачи квалификационных экзаменов          (с</w:t>
      </w:r>
      <w:r w:rsidRPr="005C3FE0">
        <w:tab/>
        <w:t>указанием нарушения, фамилии нарушителя и принятых мерах):_______________________________________________________________________</w:t>
      </w:r>
    </w:p>
    <w:p w:rsidR="0079612A" w:rsidRPr="005C3FE0" w:rsidRDefault="0079612A" w:rsidP="00525B93">
      <w:pPr>
        <w:tabs>
          <w:tab w:val="left" w:pos="709"/>
          <w:tab w:val="left" w:pos="993"/>
        </w:tabs>
        <w:autoSpaceDE w:val="0"/>
        <w:autoSpaceDN w:val="0"/>
        <w:adjustRightInd w:val="0"/>
        <w:ind w:firstLine="992"/>
        <w:jc w:val="both"/>
      </w:pPr>
    </w:p>
    <w:p w:rsidR="00AC3200" w:rsidRPr="005C3FE0" w:rsidRDefault="0079612A" w:rsidP="00525B93">
      <w:pPr>
        <w:autoSpaceDE w:val="0"/>
        <w:autoSpaceDN w:val="0"/>
        <w:adjustRightInd w:val="0"/>
        <w:ind w:firstLine="992"/>
        <w:jc w:val="both"/>
      </w:pPr>
      <w:r w:rsidRPr="005C3FE0">
        <w:t>Председатель</w:t>
      </w:r>
      <w:r w:rsidRPr="005C3FE0">
        <w:tab/>
        <w:t xml:space="preserve"> Комиссии______________________________</w:t>
      </w:r>
    </w:p>
    <w:p w:rsidR="00AC3200" w:rsidRPr="005C3FE0" w:rsidRDefault="0079612A" w:rsidP="00AC3200">
      <w:pPr>
        <w:autoSpaceDE w:val="0"/>
        <w:autoSpaceDN w:val="0"/>
        <w:adjustRightInd w:val="0"/>
        <w:ind w:firstLine="992"/>
        <w:jc w:val="both"/>
      </w:pPr>
      <w:r w:rsidRPr="005C3FE0">
        <w:t xml:space="preserve">(фамилия, имя, отчество) </w:t>
      </w:r>
    </w:p>
    <w:p w:rsidR="00AC3200" w:rsidRPr="005C3FE0" w:rsidRDefault="0079612A" w:rsidP="00AC3200">
      <w:pPr>
        <w:autoSpaceDE w:val="0"/>
        <w:autoSpaceDN w:val="0"/>
        <w:adjustRightInd w:val="0"/>
        <w:ind w:firstLine="992"/>
        <w:jc w:val="both"/>
      </w:pPr>
      <w:r w:rsidRPr="005C3FE0">
        <w:t xml:space="preserve"> Ответственный секретарь_____________________________ </w:t>
      </w:r>
    </w:p>
    <w:p w:rsidR="00AC3200" w:rsidRPr="005C3FE0" w:rsidRDefault="0079612A" w:rsidP="00AC3200">
      <w:pPr>
        <w:autoSpaceDE w:val="0"/>
        <w:autoSpaceDN w:val="0"/>
        <w:adjustRightInd w:val="0"/>
        <w:ind w:firstLine="992"/>
        <w:jc w:val="both"/>
      </w:pPr>
      <w:r w:rsidRPr="005C3FE0">
        <w:t>(фамилия, имя,</w:t>
      </w:r>
      <w:r w:rsidRPr="005C3FE0">
        <w:tab/>
        <w:t xml:space="preserve"> отчество)                      </w:t>
      </w:r>
    </w:p>
    <w:p w:rsidR="00AC3200" w:rsidRPr="005C3FE0" w:rsidRDefault="0079612A" w:rsidP="00AC3200">
      <w:pPr>
        <w:autoSpaceDE w:val="0"/>
        <w:autoSpaceDN w:val="0"/>
        <w:adjustRightInd w:val="0"/>
        <w:ind w:firstLine="992"/>
        <w:jc w:val="both"/>
      </w:pPr>
      <w:r w:rsidRPr="005C3FE0">
        <w:t>Члены Комиссии ____________________________________</w:t>
      </w:r>
    </w:p>
    <w:p w:rsidR="0079612A" w:rsidRPr="005C3FE0" w:rsidRDefault="0079612A" w:rsidP="00AC3200">
      <w:pPr>
        <w:autoSpaceDE w:val="0"/>
        <w:autoSpaceDN w:val="0"/>
        <w:adjustRightInd w:val="0"/>
        <w:ind w:firstLine="992"/>
        <w:jc w:val="both"/>
      </w:pPr>
      <w:r w:rsidRPr="005C3FE0">
        <w:t>(фамилии, имена, отчества)</w:t>
      </w:r>
    </w:p>
    <w:p w:rsidR="0079612A" w:rsidRPr="005C3FE0" w:rsidRDefault="0079612A" w:rsidP="00525B93">
      <w:pPr>
        <w:ind w:firstLine="992"/>
        <w:jc w:val="both"/>
        <w:rPr>
          <w:b/>
        </w:rPr>
      </w:pPr>
    </w:p>
    <w:p w:rsidR="0079612A" w:rsidRPr="005C3FE0" w:rsidRDefault="0079612A" w:rsidP="00525B93">
      <w:pPr>
        <w:ind w:firstLine="992"/>
        <w:jc w:val="right"/>
        <w:rPr>
          <w:b/>
        </w:rPr>
      </w:pPr>
      <w:r w:rsidRPr="005C3FE0">
        <w:rPr>
          <w:b/>
        </w:rPr>
        <w:lastRenderedPageBreak/>
        <w:t xml:space="preserve">Приложение № 3 </w:t>
      </w:r>
    </w:p>
    <w:p w:rsidR="0079612A" w:rsidRPr="005C3FE0" w:rsidRDefault="0079612A" w:rsidP="00525B93">
      <w:pPr>
        <w:ind w:firstLine="992"/>
        <w:jc w:val="right"/>
      </w:pPr>
      <w:r w:rsidRPr="005C3FE0"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к приложению к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 xml:space="preserve"> Приказу Министерства экономического развития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Приднестровской Молдавской Республики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 xml:space="preserve">от _____________ 2018 года №________  </w:t>
      </w:r>
    </w:p>
    <w:p w:rsidR="0079612A" w:rsidRPr="005C3FE0" w:rsidRDefault="0079612A" w:rsidP="00525B93">
      <w:pPr>
        <w:ind w:firstLine="992"/>
        <w:jc w:val="right"/>
      </w:pPr>
    </w:p>
    <w:p w:rsidR="0079612A" w:rsidRPr="005C3FE0" w:rsidRDefault="0079612A" w:rsidP="00525B93">
      <w:pPr>
        <w:ind w:firstLine="992"/>
        <w:jc w:val="right"/>
      </w:pPr>
    </w:p>
    <w:p w:rsidR="0079612A" w:rsidRPr="005C3FE0" w:rsidRDefault="0079612A" w:rsidP="00525B93">
      <w:pPr>
        <w:ind w:firstLine="992"/>
        <w:jc w:val="center"/>
      </w:pPr>
      <w:r w:rsidRPr="005C3FE0">
        <w:t xml:space="preserve">Образец </w:t>
      </w:r>
    </w:p>
    <w:p w:rsidR="0079612A" w:rsidRPr="005C3FE0" w:rsidRDefault="0079612A" w:rsidP="00525B93">
      <w:pPr>
        <w:ind w:firstLine="992"/>
        <w:jc w:val="center"/>
      </w:pPr>
    </w:p>
    <w:p w:rsidR="0079612A" w:rsidRPr="005C3FE0" w:rsidRDefault="0079612A" w:rsidP="00525B93">
      <w:pPr>
        <w:ind w:firstLine="992"/>
        <w:jc w:val="right"/>
      </w:pPr>
      <w:r w:rsidRPr="005C3FE0">
        <w:t>в Комиссию по аудиторской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деятельности при Правительстве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Приднестровской Молдавской Республики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от ________________________________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(Ф.И.О. аудитора) </w:t>
      </w:r>
    </w:p>
    <w:p w:rsidR="0079612A" w:rsidRPr="005C3FE0" w:rsidRDefault="0079612A" w:rsidP="00525B93">
      <w:pPr>
        <w:ind w:firstLine="992"/>
        <w:jc w:val="right"/>
      </w:pPr>
      <w:r w:rsidRPr="005C3FE0">
        <w:t>___________________________________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(место жительства аудитора с указанием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почтового индекса) </w:t>
      </w:r>
    </w:p>
    <w:p w:rsidR="0079612A" w:rsidRPr="005C3FE0" w:rsidRDefault="0079612A" w:rsidP="00525B93">
      <w:pPr>
        <w:ind w:firstLine="992"/>
        <w:jc w:val="right"/>
      </w:pPr>
    </w:p>
    <w:p w:rsidR="0079612A" w:rsidRPr="005C3FE0" w:rsidRDefault="0079612A" w:rsidP="00525B93">
      <w:pPr>
        <w:ind w:firstLine="992"/>
        <w:jc w:val="right"/>
      </w:pPr>
      <w:r w:rsidRPr="005C3FE0">
        <w:t xml:space="preserve">------- -----------------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Серия |А |Z |N |Y| Y| N| N| N |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------- -----------------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(серия и номер квалификационного </w:t>
      </w:r>
    </w:p>
    <w:p w:rsidR="0079612A" w:rsidRPr="005C3FE0" w:rsidRDefault="0079612A" w:rsidP="00525B93">
      <w:pPr>
        <w:ind w:firstLine="992"/>
        <w:jc w:val="right"/>
      </w:pPr>
      <w:r w:rsidRPr="005C3FE0">
        <w:t xml:space="preserve">аттестата аудитора) </w:t>
      </w:r>
    </w:p>
    <w:p w:rsidR="0079612A" w:rsidRPr="005C3FE0" w:rsidRDefault="0079612A" w:rsidP="00525B93">
      <w:pPr>
        <w:ind w:firstLine="992"/>
        <w:jc w:val="right"/>
      </w:pPr>
    </w:p>
    <w:p w:rsidR="0079612A" w:rsidRPr="005C3FE0" w:rsidRDefault="0079612A" w:rsidP="00525B93">
      <w:pPr>
        <w:ind w:firstLine="992"/>
        <w:jc w:val="center"/>
      </w:pPr>
      <w:r w:rsidRPr="005C3FE0">
        <w:t xml:space="preserve">ЗАЯВЛЕНИЕ </w:t>
      </w:r>
    </w:p>
    <w:p w:rsidR="0079612A" w:rsidRPr="005C3FE0" w:rsidRDefault="0079612A" w:rsidP="00525B93">
      <w:pPr>
        <w:ind w:firstLine="992"/>
        <w:jc w:val="center"/>
      </w:pPr>
      <w:r w:rsidRPr="005C3FE0">
        <w:t>о соблюдении требования о прохождении обучения</w:t>
      </w:r>
    </w:p>
    <w:p w:rsidR="0079612A" w:rsidRPr="005C3FE0" w:rsidRDefault="0079612A" w:rsidP="00525B93">
      <w:pPr>
        <w:ind w:firstLine="992"/>
        <w:jc w:val="center"/>
      </w:pPr>
      <w:r w:rsidRPr="005C3FE0">
        <w:t>по Программе повышения квалификации аудиторов</w:t>
      </w:r>
    </w:p>
    <w:p w:rsidR="0079612A" w:rsidRPr="005C3FE0" w:rsidRDefault="0079612A" w:rsidP="00525B93">
      <w:pPr>
        <w:ind w:firstLine="992"/>
        <w:jc w:val="center"/>
      </w:pPr>
    </w:p>
    <w:p w:rsidR="0079612A" w:rsidRPr="005C3FE0" w:rsidRDefault="0079612A" w:rsidP="00525B93">
      <w:pPr>
        <w:ind w:firstLine="992"/>
        <w:jc w:val="both"/>
      </w:pPr>
      <w:r w:rsidRPr="005C3FE0">
        <w:t xml:space="preserve">Настоящим сообщаю, что в 20___ - 20___ гг. я соблюдал (а) требование о прохождении обучения по Программе повышения квалификации аудиторов, установленное пунктом 45-1 Положения о порядке проведения аттестации на право осуществления аудиторской деятельности Комиссией по аудиторской деятельности при Правительстве Приднестровской Молдавской Республики, утвержденного Постановлением Правительства Приднестровской Молдавской Республики от __________ 2013 года № ____. </w:t>
      </w:r>
    </w:p>
    <w:p w:rsidR="0079612A" w:rsidRPr="005C3FE0" w:rsidRDefault="0079612A" w:rsidP="00525B93">
      <w:pPr>
        <w:ind w:firstLine="992"/>
        <w:jc w:val="both"/>
      </w:pPr>
      <w:r w:rsidRPr="005C3FE0">
        <w:t>В связи с этим прошу проставить в моем квалификационном аттестате, выданном                 от _______________ № _________________ отметку, подтверждающую соблюдение мною требования о прохождении обязательного обучения по Программе повышения квалификации аудиторов.</w:t>
      </w:r>
    </w:p>
    <w:p w:rsidR="0079612A" w:rsidRPr="005C3FE0" w:rsidRDefault="0079612A" w:rsidP="00525B93">
      <w:pPr>
        <w:ind w:firstLine="992"/>
        <w:jc w:val="both"/>
      </w:pPr>
    </w:p>
    <w:p w:rsidR="0079612A" w:rsidRPr="005C3FE0" w:rsidRDefault="0079612A" w:rsidP="00525B93">
      <w:pPr>
        <w:ind w:firstLine="992"/>
        <w:jc w:val="both"/>
      </w:pPr>
    </w:p>
    <w:p w:rsidR="0079612A" w:rsidRPr="005C3FE0" w:rsidRDefault="0079612A" w:rsidP="00525B93">
      <w:pPr>
        <w:ind w:firstLine="992"/>
        <w:jc w:val="both"/>
      </w:pPr>
      <w:r w:rsidRPr="005C3FE0">
        <w:t xml:space="preserve">Приложение: </w:t>
      </w:r>
    </w:p>
    <w:p w:rsidR="0079612A" w:rsidRPr="005C3FE0" w:rsidRDefault="0079612A" w:rsidP="00525B93">
      <w:pPr>
        <w:ind w:firstLine="992"/>
        <w:jc w:val="both"/>
      </w:pPr>
      <w:r w:rsidRPr="005C3FE0">
        <w:t xml:space="preserve">1. оригинал квалификационного аттестата аудитора; </w:t>
      </w:r>
    </w:p>
    <w:p w:rsidR="0079612A" w:rsidRPr="005C3FE0" w:rsidRDefault="0079612A" w:rsidP="00525B93">
      <w:pPr>
        <w:ind w:firstLine="992"/>
        <w:jc w:val="both"/>
      </w:pPr>
      <w:r w:rsidRPr="005C3FE0">
        <w:t xml:space="preserve">2. документы, подтверждающие прохождение аудитором курса повышения квалификации (оригиналы или заверенные в установленном порядке копии). ________________________/ ______________________ (подпись аудитора) (Ф.И.О.) </w:t>
      </w:r>
    </w:p>
    <w:p w:rsidR="0079612A" w:rsidRPr="005C3FE0" w:rsidRDefault="0079612A" w:rsidP="00525B93">
      <w:pPr>
        <w:ind w:firstLine="992"/>
        <w:jc w:val="both"/>
      </w:pPr>
    </w:p>
    <w:p w:rsidR="00E45BBC" w:rsidRPr="005C3FE0" w:rsidRDefault="00E45BBC">
      <w:pPr>
        <w:spacing w:after="200" w:line="276" w:lineRule="auto"/>
        <w:rPr>
          <w:b/>
        </w:rPr>
      </w:pPr>
    </w:p>
    <w:p w:rsidR="00E45BBC" w:rsidRPr="005C3FE0" w:rsidRDefault="00E45BBC">
      <w:pPr>
        <w:spacing w:after="200" w:line="276" w:lineRule="auto"/>
        <w:rPr>
          <w:b/>
        </w:rPr>
      </w:pPr>
      <w:r w:rsidRPr="005C3FE0">
        <w:rPr>
          <w:b/>
        </w:rPr>
        <w:br w:type="page"/>
      </w:r>
    </w:p>
    <w:p w:rsidR="0079612A" w:rsidRPr="005C3FE0" w:rsidRDefault="0079612A" w:rsidP="00525B93">
      <w:pPr>
        <w:tabs>
          <w:tab w:val="left" w:pos="5812"/>
        </w:tabs>
        <w:ind w:firstLine="992"/>
        <w:jc w:val="right"/>
        <w:rPr>
          <w:b/>
        </w:rPr>
      </w:pPr>
      <w:r w:rsidRPr="005C3FE0">
        <w:rPr>
          <w:b/>
        </w:rPr>
        <w:lastRenderedPageBreak/>
        <w:t xml:space="preserve">Приложение № 4 </w:t>
      </w:r>
    </w:p>
    <w:p w:rsidR="000A5850" w:rsidRPr="005C3FE0" w:rsidRDefault="0079612A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t>к Регламенту предоставления государственной услуги «Оформление, выдача (выдача дубликата), подтверждение, квалификационного аттестата аудитора»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к приложению к Приказу Министерства экономического развития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</w:rPr>
      </w:pPr>
      <w:r w:rsidRPr="005C3FE0">
        <w:rPr>
          <w:bCs/>
          <w:spacing w:val="3"/>
        </w:rPr>
        <w:t>Приднестровской Молдавской Республики</w:t>
      </w:r>
    </w:p>
    <w:p w:rsidR="000A5850" w:rsidRPr="005C3FE0" w:rsidRDefault="000A5850" w:rsidP="00525B93">
      <w:pPr>
        <w:tabs>
          <w:tab w:val="left" w:pos="993"/>
        </w:tabs>
        <w:ind w:firstLine="992"/>
        <w:jc w:val="right"/>
        <w:outlineLvl w:val="3"/>
        <w:rPr>
          <w:bCs/>
          <w:spacing w:val="3"/>
          <w:sz w:val="28"/>
          <w:szCs w:val="28"/>
        </w:rPr>
      </w:pPr>
      <w:r w:rsidRPr="005C3FE0">
        <w:rPr>
          <w:bCs/>
          <w:spacing w:val="3"/>
        </w:rPr>
        <w:t xml:space="preserve">от _____________ 2018 года №________  </w:t>
      </w:r>
    </w:p>
    <w:p w:rsidR="0079612A" w:rsidRPr="005C3FE0" w:rsidRDefault="0079612A" w:rsidP="00525B93">
      <w:pPr>
        <w:tabs>
          <w:tab w:val="left" w:pos="5812"/>
        </w:tabs>
        <w:ind w:firstLine="992"/>
        <w:jc w:val="right"/>
        <w:rPr>
          <w:sz w:val="28"/>
          <w:szCs w:val="28"/>
        </w:rPr>
      </w:pPr>
    </w:p>
    <w:p w:rsidR="0079612A" w:rsidRPr="005C3FE0" w:rsidRDefault="0079612A" w:rsidP="00525B93">
      <w:pPr>
        <w:ind w:firstLine="992"/>
        <w:jc w:val="right"/>
        <w:rPr>
          <w:b/>
          <w:sz w:val="28"/>
          <w:szCs w:val="28"/>
        </w:rPr>
      </w:pPr>
    </w:p>
    <w:p w:rsidR="0079612A" w:rsidRPr="005C3FE0" w:rsidRDefault="0079612A" w:rsidP="00525B93">
      <w:pPr>
        <w:ind w:firstLine="992"/>
        <w:jc w:val="center"/>
        <w:rPr>
          <w:b/>
        </w:rPr>
      </w:pPr>
      <w:r w:rsidRPr="005C3FE0">
        <w:rPr>
          <w:b/>
        </w:rPr>
        <w:t>Блок-схема</w:t>
      </w:r>
    </w:p>
    <w:p w:rsidR="0079612A" w:rsidRPr="005C3FE0" w:rsidRDefault="0079612A" w:rsidP="00525B93">
      <w:pPr>
        <w:ind w:firstLine="992"/>
        <w:jc w:val="center"/>
        <w:rPr>
          <w:b/>
        </w:rPr>
      </w:pPr>
      <w:r w:rsidRPr="005C3FE0">
        <w:rPr>
          <w:b/>
        </w:rPr>
        <w:t>выдачи и подтверждения квалификационного аттестата аудитора</w:t>
      </w:r>
    </w:p>
    <w:p w:rsidR="0079612A" w:rsidRPr="005C3FE0" w:rsidRDefault="0079612A" w:rsidP="00525B93">
      <w:pPr>
        <w:ind w:firstLine="992"/>
        <w:jc w:val="both"/>
        <w:rPr>
          <w:b/>
        </w:rPr>
      </w:pPr>
    </w:p>
    <w:p w:rsidR="0079612A" w:rsidRPr="005C3FE0" w:rsidRDefault="00976379" w:rsidP="00525B93">
      <w:pPr>
        <w:ind w:firstLine="992"/>
        <w:jc w:val="both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2.95pt;margin-top:4.15pt;width:100.5pt;height:19.5pt;z-index:251641344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79612A" w:rsidRPr="005C3FE0" w:rsidRDefault="00976379" w:rsidP="00525B93">
      <w:pPr>
        <w:ind w:firstLine="992"/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4.7pt;margin-top:9.85pt;width:0;height:15.45pt;z-index:251642368" o:connectortype="straight">
            <v:stroke endarrow="block"/>
          </v:shape>
        </w:pict>
      </w:r>
    </w:p>
    <w:p w:rsidR="0079612A" w:rsidRPr="005C3FE0" w:rsidRDefault="00976379" w:rsidP="00525B93">
      <w:pPr>
        <w:ind w:firstLine="992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119.7pt;margin-top:10.95pt;width:198.75pt;height:29.7pt;z-index:251643392">
            <v:textbox>
              <w:txbxContent>
                <w:p w:rsidR="00224146" w:rsidRPr="003347A0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47A0">
                    <w:rPr>
                      <w:b/>
                      <w:sz w:val="20"/>
                      <w:szCs w:val="20"/>
                    </w:rPr>
                    <w:t>Заявление о выдаче  квалификационного аттестата аудитора</w:t>
                  </w:r>
                </w:p>
              </w:txbxContent>
            </v:textbox>
          </v:rect>
        </w:pict>
      </w:r>
    </w:p>
    <w:p w:rsidR="0079612A" w:rsidRPr="005C3FE0" w:rsidRDefault="0079612A" w:rsidP="00525B93">
      <w:pPr>
        <w:ind w:firstLine="992"/>
        <w:jc w:val="both"/>
        <w:rPr>
          <w:b/>
        </w:rPr>
      </w:pPr>
    </w:p>
    <w:p w:rsidR="0079612A" w:rsidRPr="005C3FE0" w:rsidRDefault="00976379" w:rsidP="00525B93">
      <w:pPr>
        <w:ind w:firstLine="992"/>
        <w:jc w:val="both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224.65pt;margin-top:13.05pt;width:.05pt;height:13.45pt;z-index:251644416" o:connectortype="straight">
            <v:stroke endarrow="block"/>
          </v:shape>
        </w:pict>
      </w:r>
    </w:p>
    <w:p w:rsidR="0079612A" w:rsidRPr="005C3FE0" w:rsidRDefault="00976379" w:rsidP="00525B93">
      <w:pPr>
        <w:ind w:firstLine="992"/>
        <w:jc w:val="both"/>
        <w:rPr>
          <w:b/>
        </w:rPr>
      </w:pPr>
      <w:r>
        <w:rPr>
          <w:b/>
          <w:noProof/>
        </w:rPr>
        <w:pict>
          <v:shape id="_x0000_s1029" type="#_x0000_t109" style="position:absolute;left:0;text-align:left;margin-left:114.45pt;margin-top:14.85pt;width:210.75pt;height:30.75pt;z-index:251645440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Проверка сведений в заявлении и наличия необходимых документов</w:t>
                  </w:r>
                </w:p>
              </w:txbxContent>
            </v:textbox>
          </v:shape>
        </w:pict>
      </w:r>
    </w:p>
    <w:p w:rsidR="0079612A" w:rsidRPr="005C3FE0" w:rsidRDefault="0079612A" w:rsidP="00525B93">
      <w:pPr>
        <w:ind w:firstLine="992"/>
        <w:jc w:val="both"/>
        <w:rPr>
          <w:b/>
        </w:rPr>
      </w:pPr>
    </w:p>
    <w:p w:rsidR="0079612A" w:rsidRPr="005C3FE0" w:rsidRDefault="0079612A" w:rsidP="00525B93">
      <w:pPr>
        <w:ind w:firstLine="992"/>
        <w:jc w:val="both"/>
        <w:rPr>
          <w:b/>
        </w:rPr>
      </w:pPr>
    </w:p>
    <w:p w:rsidR="0079612A" w:rsidRPr="005C3FE0" w:rsidRDefault="00976379" w:rsidP="00525B93">
      <w:pPr>
        <w:ind w:firstLine="992"/>
        <w:jc w:val="both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156.45pt;margin-top:4.2pt;width:33.75pt;height:15pt;flip:x;z-index:251646464" o:connectortype="straight">
            <v:stroke endarrow="block"/>
          </v:shape>
        </w:pict>
      </w:r>
      <w:r>
        <w:rPr>
          <w:b/>
          <w:noProof/>
        </w:rPr>
        <w:pict>
          <v:shape id="_x0000_s1034" type="#_x0000_t32" style="position:absolute;left:0;text-align:left;margin-left:254.7pt;margin-top:4.2pt;width:35.25pt;height:15pt;z-index:251647488" o:connectortype="straight">
            <v:stroke endarrow="block"/>
          </v:shape>
        </w:pict>
      </w:r>
    </w:p>
    <w:p w:rsidR="0079612A" w:rsidRPr="005C3FE0" w:rsidRDefault="00976379" w:rsidP="00525B93">
      <w:pPr>
        <w:ind w:firstLine="992"/>
        <w:jc w:val="both"/>
        <w:rPr>
          <w:b/>
        </w:rPr>
      </w:pPr>
      <w:r>
        <w:rPr>
          <w:b/>
          <w:noProof/>
        </w:rPr>
        <w:pict>
          <v:shape id="_x0000_s1036" type="#_x0000_t109" style="position:absolute;left:0;text-align:left;margin-left:283.2pt;margin-top:53.95pt;width:149.25pt;height:41.7pt;z-index:251648512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Уведомление об отказе</w:t>
                  </w:r>
                  <w:r>
                    <w:rPr>
                      <w:b/>
                      <w:sz w:val="20"/>
                      <w:szCs w:val="20"/>
                    </w:rPr>
                    <w:t xml:space="preserve"> в принятии заявления и документов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109" style="position:absolute;left:0;text-align:left;margin-left:293.7pt;margin-top:-.05pt;width:129pt;height:30pt;z-index:251649536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Отказ в принятии заявления</w:t>
                  </w:r>
                  <w:r>
                    <w:rPr>
                      <w:b/>
                      <w:sz w:val="20"/>
                      <w:szCs w:val="20"/>
                    </w:rPr>
                    <w:t xml:space="preserve"> и документов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7" type="#_x0000_t109" style="position:absolute;left:0;text-align:left;margin-left:119.7pt;margin-top:454.45pt;width:234.75pt;height:32.25pt;z-index:251650560">
            <v:textbox>
              <w:txbxContent>
                <w:p w:rsidR="00224146" w:rsidRPr="0093596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Pr="00935963">
                    <w:rPr>
                      <w:b/>
                      <w:bCs/>
                      <w:sz w:val="20"/>
                      <w:szCs w:val="20"/>
                    </w:rPr>
                    <w:t>ыдача документа о прохождении курсов повышения квалификации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8" type="#_x0000_t32" style="position:absolute;left:0;text-align:left;margin-left:235.2pt;margin-top:434.2pt;width:0;height:17.25pt;z-index:251651584" o:connectortype="straight">
            <v:stroke endarrow="block"/>
          </v:shape>
        </w:pict>
      </w:r>
      <w:r>
        <w:rPr>
          <w:b/>
          <w:noProof/>
        </w:rPr>
        <w:pict>
          <v:shape id="_x0000_s1054" type="#_x0000_t109" style="position:absolute;left:0;text-align:left;margin-left:83.7pt;margin-top:391.45pt;width:302.25pt;height:42.75pt;z-index:251652608">
            <v:textbox>
              <w:txbxContent>
                <w:p w:rsidR="00224146" w:rsidRPr="00BB4E2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раз в 3 года подтверждение  к</w:t>
                  </w:r>
                  <w:r w:rsidRPr="00BB4E23">
                    <w:rPr>
                      <w:b/>
                      <w:sz w:val="20"/>
                      <w:szCs w:val="20"/>
                    </w:rPr>
                    <w:t>валификационного аттестата аудитора путем прохождения обучения по Программе повышения квалификации аудитора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6" type="#_x0000_t32" style="position:absolute;left:0;text-align:left;margin-left:235.2pt;margin-top:368.95pt;width:0;height:17.25pt;z-index:251653632" o:connectortype="straight">
            <v:stroke endarrow="block"/>
          </v:shape>
        </w:pict>
      </w:r>
      <w:r>
        <w:rPr>
          <w:b/>
          <w:noProof/>
        </w:rPr>
        <w:pict>
          <v:shape id="_x0000_s1053" type="#_x0000_t109" style="position:absolute;left:0;text-align:left;margin-left:137.7pt;margin-top:338.95pt;width:192.75pt;height:30pt;z-index:251654656">
            <v:textbox>
              <w:txbxContent>
                <w:p w:rsidR="00224146" w:rsidRPr="00BB4E2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4E23">
                    <w:rPr>
                      <w:b/>
                      <w:sz w:val="20"/>
                      <w:szCs w:val="20"/>
                    </w:rPr>
                    <w:t>Включение аудитора в государственный реестр аудиторов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5" type="#_x0000_t32" style="position:absolute;left:0;text-align:left;margin-left:235.2pt;margin-top:319.45pt;width:0;height:17.25pt;z-index:251655680" o:connectortype="straight">
            <v:stroke endarrow="block"/>
          </v:shape>
        </w:pict>
      </w:r>
      <w:r>
        <w:rPr>
          <w:b/>
          <w:noProof/>
        </w:rPr>
        <w:pict>
          <v:shape id="_x0000_s1050" type="#_x0000_t109" style="position:absolute;left:0;text-align:left;margin-left:145.2pt;margin-top:290.2pt;width:176.25pt;height:29.25pt;z-index:251656704">
            <v:textbox>
              <w:txbxContent>
                <w:p w:rsidR="00224146" w:rsidRPr="00320AA7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Выдача к</w:t>
                  </w:r>
                  <w:r w:rsidRPr="00320AA7">
                    <w:rPr>
                      <w:b/>
                      <w:sz w:val="20"/>
                      <w:szCs w:val="20"/>
                    </w:rPr>
                    <w:t>валификационного аттестатааудитора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1" type="#_x0000_t32" style="position:absolute;left:0;text-align:left;margin-left:235.2pt;margin-top:269.2pt;width:0;height:18pt;z-index:251657728" o:connectortype="straight">
            <v:stroke endarrow="block"/>
          </v:shape>
        </w:pict>
      </w:r>
      <w:r>
        <w:rPr>
          <w:b/>
          <w:noProof/>
        </w:rPr>
        <w:pict>
          <v:shape id="_x0000_s1045" type="#_x0000_t109" style="position:absolute;left:0;text-align:left;margin-left:185.7pt;margin-top:236.2pt;width:104.25pt;height:33pt;z-index:251658752">
            <v:textbox>
              <w:txbxContent>
                <w:p w:rsidR="00224146" w:rsidRPr="00320AA7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0AA7">
                    <w:rPr>
                      <w:b/>
                      <w:sz w:val="20"/>
                      <w:szCs w:val="20"/>
                    </w:rPr>
                    <w:t xml:space="preserve">Положительное </w:t>
                  </w:r>
                  <w:r>
                    <w:rPr>
                      <w:b/>
                      <w:sz w:val="20"/>
                      <w:szCs w:val="20"/>
                    </w:rPr>
                    <w:t>решение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9" type="#_x0000_t109" style="position:absolute;left:0;text-align:left;margin-left:343.2pt;margin-top:290.2pt;width:115.5pt;height:43.5pt;z-index:251659776">
            <v:textbox>
              <w:txbxContent>
                <w:p w:rsidR="00224146" w:rsidRPr="00320AA7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Отказ в выдаче к</w:t>
                  </w:r>
                  <w:r w:rsidRPr="00320AA7">
                    <w:rPr>
                      <w:b/>
                      <w:sz w:val="20"/>
                      <w:szCs w:val="20"/>
                    </w:rPr>
                    <w:t>валификационного аттестатааудитора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2" type="#_x0000_t32" style="position:absolute;left:0;text-align:left;margin-left:396.45pt;margin-top:269.2pt;width:.75pt;height:18pt;z-index:251660800" o:connectortype="straight">
            <v:stroke endarrow="block"/>
          </v:shape>
        </w:pict>
      </w:r>
      <w:r>
        <w:rPr>
          <w:b/>
          <w:noProof/>
        </w:rPr>
        <w:pict>
          <v:shape id="_x0000_s1046" type="#_x0000_t109" style="position:absolute;left:0;text-align:left;margin-left:343.2pt;margin-top:236.2pt;width:102.75pt;height:33pt;z-index:251661824">
            <v:textbox>
              <w:txbxContent>
                <w:p w:rsidR="00224146" w:rsidRPr="00320AA7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0AA7">
                    <w:rPr>
                      <w:b/>
                      <w:sz w:val="20"/>
                      <w:szCs w:val="20"/>
                    </w:rPr>
                    <w:t xml:space="preserve">Отрицательное </w:t>
                  </w:r>
                  <w:r>
                    <w:rPr>
                      <w:b/>
                      <w:sz w:val="20"/>
                      <w:szCs w:val="20"/>
                    </w:rPr>
                    <w:t>решение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8" type="#_x0000_t32" style="position:absolute;left:0;text-align:left;margin-left:315.45pt;margin-top:219.7pt;width:27.75pt;height:12pt;z-index:251662848" o:connectortype="straight">
            <v:stroke endarrow="block"/>
          </v:shape>
        </w:pict>
      </w:r>
      <w:r>
        <w:rPr>
          <w:b/>
          <w:noProof/>
        </w:rPr>
        <w:pict>
          <v:shape id="_x0000_s1047" type="#_x0000_t32" style="position:absolute;left:0;text-align:left;margin-left:289.2pt;margin-top:219.7pt;width:26.25pt;height:12pt;flip:x;z-index:251663872" o:connectortype="straight">
            <v:stroke endarrow="block"/>
          </v:shape>
        </w:pict>
      </w:r>
      <w:r>
        <w:rPr>
          <w:b/>
          <w:noProof/>
        </w:rPr>
        <w:pict>
          <v:shape id="_x0000_s1040" type="#_x0000_t109" style="position:absolute;left:0;text-align:left;margin-left:217.95pt;margin-top:165.7pt;width:190.5pt;height:54pt;z-index:251664896">
            <v:textbox>
              <w:txbxContent>
                <w:p w:rsidR="00224146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 xml:space="preserve">Объявление результатов квалификационного экзамена </w:t>
                  </w:r>
                </w:p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(с письменным уведомлением)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4" type="#_x0000_t32" style="position:absolute;left:0;text-align:left;margin-left:185.7pt;margin-top:191.95pt;width:29.25pt;height:0;z-index:251665920" o:connectortype="straight">
            <v:stroke endarrow="block"/>
          </v:shape>
        </w:pict>
      </w:r>
      <w:r>
        <w:rPr>
          <w:b/>
          <w:noProof/>
        </w:rPr>
        <w:pict>
          <v:shape id="_x0000_s1039" type="#_x0000_t109" style="position:absolute;left:0;text-align:left;margin-left:-22.05pt;margin-top:165.7pt;width:207.75pt;height:54pt;z-index:251666944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Проведение квалификационного экзамена:</w:t>
                  </w:r>
                </w:p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1-й день - тестирование;</w:t>
                  </w:r>
                </w:p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2-й день - экзаменационные билеты.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3" type="#_x0000_t32" style="position:absolute;left:0;text-align:left;margin-left:87.45pt;margin-top:142.45pt;width:0;height:17.55pt;z-index:251667968" o:connectortype="straight">
            <v:stroke endarrow="block"/>
          </v:shape>
        </w:pict>
      </w:r>
      <w:r>
        <w:rPr>
          <w:b/>
          <w:noProof/>
        </w:rPr>
        <w:pict>
          <v:shape id="_x0000_s1038" type="#_x0000_t109" style="position:absolute;left:0;text-align:left;margin-left:-22.05pt;margin-top:111.7pt;width:213pt;height:30.75pt;z-index:251668992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Регистрация претендентов ответственным секретарем Комиссии</w:t>
                  </w:r>
                </w:p>
                <w:p w:rsidR="00224146" w:rsidRDefault="00224146" w:rsidP="0079612A"/>
              </w:txbxContent>
            </v:textbox>
          </v:shape>
        </w:pict>
      </w:r>
      <w:r>
        <w:rPr>
          <w:b/>
          <w:noProof/>
        </w:rPr>
        <w:pict>
          <v:shape id="_x0000_s1042" type="#_x0000_t32" style="position:absolute;left:0;text-align:left;margin-left:87.45pt;margin-top:86.95pt;width:0;height:19.05pt;z-index:251670016" o:connectortype="straight">
            <v:stroke endarrow="block"/>
          </v:shape>
        </w:pict>
      </w:r>
      <w:r>
        <w:rPr>
          <w:b/>
          <w:noProof/>
        </w:rPr>
        <w:pict>
          <v:shape id="_x0000_s1037" type="#_x0000_t109" style="position:absolute;left:0;text-align:left;margin-left:-22.05pt;margin-top:53.95pt;width:212.25pt;height:33pt;z-index:251671040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Назначение Комиссией даты  и места проведения квалификационного экзамена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1" type="#_x0000_t32" style="position:absolute;left:0;text-align:left;margin-left:91.2pt;margin-top:29.95pt;width:0;height:20.25pt;z-index:251672064" o:connectortype="straight">
            <v:stroke endarrow="block"/>
          </v:shape>
        </w:pict>
      </w:r>
      <w:r>
        <w:rPr>
          <w:b/>
          <w:noProof/>
        </w:rPr>
        <w:pict>
          <v:shape id="_x0000_s1035" type="#_x0000_t32" style="position:absolute;left:0;text-align:left;margin-left:359.7pt;margin-top:29.95pt;width:0;height:20.25pt;z-index:251673088" o:connectortype="straight">
            <v:stroke endarrow="block"/>
          </v:shape>
        </w:pict>
      </w:r>
      <w:r>
        <w:rPr>
          <w:b/>
          <w:noProof/>
        </w:rPr>
        <w:pict>
          <v:shape id="_x0000_s1031" type="#_x0000_t109" style="position:absolute;left:0;text-align:left;margin-left:42.45pt;margin-top:-.05pt;width:108pt;height:30pt;z-index:251674112">
            <v:textbox>
              <w:txbxContent>
                <w:p w:rsidR="00224146" w:rsidRPr="006F4D73" w:rsidRDefault="00224146" w:rsidP="007961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F4D73">
                    <w:rPr>
                      <w:b/>
                      <w:sz w:val="20"/>
                      <w:szCs w:val="20"/>
                    </w:rPr>
                    <w:t>Прием заявления и документов</w:t>
                  </w:r>
                </w:p>
              </w:txbxContent>
            </v:textbox>
          </v:shape>
        </w:pict>
      </w:r>
    </w:p>
    <w:p w:rsidR="0079612A" w:rsidRPr="005C3FE0" w:rsidRDefault="0079612A" w:rsidP="00525B93">
      <w:pPr>
        <w:ind w:firstLine="992"/>
      </w:pPr>
    </w:p>
    <w:p w:rsidR="0079612A" w:rsidRPr="005C3FE0" w:rsidRDefault="0079612A" w:rsidP="00525B93">
      <w:pPr>
        <w:ind w:firstLine="992"/>
      </w:pPr>
    </w:p>
    <w:p w:rsidR="00644271" w:rsidRPr="005C3FE0" w:rsidRDefault="00644271" w:rsidP="00525B93">
      <w:pPr>
        <w:ind w:firstLine="992"/>
      </w:pPr>
    </w:p>
    <w:sectPr w:rsidR="00644271" w:rsidRPr="005C3FE0" w:rsidSect="007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24C"/>
    <w:multiLevelType w:val="hybridMultilevel"/>
    <w:tmpl w:val="B9E06184"/>
    <w:lvl w:ilvl="0" w:tplc="99361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3D19C1"/>
    <w:multiLevelType w:val="hybridMultilevel"/>
    <w:tmpl w:val="6398400C"/>
    <w:lvl w:ilvl="0" w:tplc="52EEF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612A"/>
    <w:rsid w:val="00024F34"/>
    <w:rsid w:val="00062351"/>
    <w:rsid w:val="0007090C"/>
    <w:rsid w:val="000A5850"/>
    <w:rsid w:val="000B6408"/>
    <w:rsid w:val="000B70B7"/>
    <w:rsid w:val="000C34B6"/>
    <w:rsid w:val="000D1E4D"/>
    <w:rsid w:val="000E7B4A"/>
    <w:rsid w:val="00106D2E"/>
    <w:rsid w:val="00161886"/>
    <w:rsid w:val="001A2176"/>
    <w:rsid w:val="001B1816"/>
    <w:rsid w:val="001B6EA2"/>
    <w:rsid w:val="001F5DB3"/>
    <w:rsid w:val="00223528"/>
    <w:rsid w:val="00224146"/>
    <w:rsid w:val="00225A85"/>
    <w:rsid w:val="00251AE5"/>
    <w:rsid w:val="002C40F2"/>
    <w:rsid w:val="00311EC7"/>
    <w:rsid w:val="00333C97"/>
    <w:rsid w:val="0035311E"/>
    <w:rsid w:val="00365ADA"/>
    <w:rsid w:val="00367F20"/>
    <w:rsid w:val="003A28C8"/>
    <w:rsid w:val="003C5232"/>
    <w:rsid w:val="003C6AF7"/>
    <w:rsid w:val="003F0E3B"/>
    <w:rsid w:val="00406291"/>
    <w:rsid w:val="0043587F"/>
    <w:rsid w:val="004377CA"/>
    <w:rsid w:val="00491F4B"/>
    <w:rsid w:val="004925B4"/>
    <w:rsid w:val="004B608A"/>
    <w:rsid w:val="004E6E1B"/>
    <w:rsid w:val="004F4753"/>
    <w:rsid w:val="00525B93"/>
    <w:rsid w:val="00530EEA"/>
    <w:rsid w:val="005532B0"/>
    <w:rsid w:val="00561EB0"/>
    <w:rsid w:val="005B5797"/>
    <w:rsid w:val="005C3FE0"/>
    <w:rsid w:val="005C573F"/>
    <w:rsid w:val="005C7754"/>
    <w:rsid w:val="00604E1C"/>
    <w:rsid w:val="0061734E"/>
    <w:rsid w:val="00644271"/>
    <w:rsid w:val="006B2D98"/>
    <w:rsid w:val="006B789A"/>
    <w:rsid w:val="006D423B"/>
    <w:rsid w:val="007059C9"/>
    <w:rsid w:val="00716F57"/>
    <w:rsid w:val="0079612A"/>
    <w:rsid w:val="007A7A04"/>
    <w:rsid w:val="007B61DD"/>
    <w:rsid w:val="007D109A"/>
    <w:rsid w:val="007D5CA4"/>
    <w:rsid w:val="00824EFA"/>
    <w:rsid w:val="00895699"/>
    <w:rsid w:val="008A45F1"/>
    <w:rsid w:val="008D300B"/>
    <w:rsid w:val="008F3B73"/>
    <w:rsid w:val="00944021"/>
    <w:rsid w:val="00976379"/>
    <w:rsid w:val="0099597D"/>
    <w:rsid w:val="009E44D4"/>
    <w:rsid w:val="00A665F0"/>
    <w:rsid w:val="00A8241A"/>
    <w:rsid w:val="00A82E40"/>
    <w:rsid w:val="00A8427B"/>
    <w:rsid w:val="00A90417"/>
    <w:rsid w:val="00AA0451"/>
    <w:rsid w:val="00AA3788"/>
    <w:rsid w:val="00AC21B2"/>
    <w:rsid w:val="00AC3200"/>
    <w:rsid w:val="00AE613A"/>
    <w:rsid w:val="00B012CE"/>
    <w:rsid w:val="00B11BA6"/>
    <w:rsid w:val="00B46F10"/>
    <w:rsid w:val="00BE00F8"/>
    <w:rsid w:val="00BE5A17"/>
    <w:rsid w:val="00C44AD4"/>
    <w:rsid w:val="00C84C43"/>
    <w:rsid w:val="00CB7BE1"/>
    <w:rsid w:val="00CD3151"/>
    <w:rsid w:val="00CD3C41"/>
    <w:rsid w:val="00CD4EA8"/>
    <w:rsid w:val="00D1779E"/>
    <w:rsid w:val="00D361DF"/>
    <w:rsid w:val="00D73078"/>
    <w:rsid w:val="00D83886"/>
    <w:rsid w:val="00DC488D"/>
    <w:rsid w:val="00E45BBC"/>
    <w:rsid w:val="00E90FC1"/>
    <w:rsid w:val="00EA4A45"/>
    <w:rsid w:val="00ED5182"/>
    <w:rsid w:val="00EE4DFF"/>
    <w:rsid w:val="00F033EB"/>
    <w:rsid w:val="00F17B8A"/>
    <w:rsid w:val="00F35828"/>
    <w:rsid w:val="00F40D70"/>
    <w:rsid w:val="00F5262E"/>
    <w:rsid w:val="00F743C0"/>
    <w:rsid w:val="00F7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6"/>
        <o:r id="V:Rule2" type="connector" idref="#_x0000_s1033"/>
        <o:r id="V:Rule3" type="connector" idref="#_x0000_s1044"/>
        <o:r id="V:Rule4" type="connector" idref="#_x0000_s1043"/>
        <o:r id="V:Rule5" type="connector" idref="#_x0000_s1047"/>
        <o:r id="V:Rule6" type="connector" idref="#_x0000_s1034"/>
        <o:r id="V:Rule7" type="connector" idref="#_x0000_s1048"/>
        <o:r id="V:Rule8" type="connector" idref="#_x0000_s1035"/>
        <o:r id="V:Rule9" type="connector" idref="#_x0000_s1051"/>
        <o:r id="V:Rule10" type="connector" idref="#_x0000_s1058"/>
        <o:r id="V:Rule11" type="connector" idref="#_x0000_s1055"/>
        <o:r id="V:Rule12" type="connector" idref="#_x0000_s1042"/>
        <o:r id="V:Rule13" type="connector" idref="#_x0000_s1052"/>
        <o:r id="V:Rule14" type="connector" idref="#_x0000_s1028"/>
        <o:r id="V:Rule15" type="connector" idref="#_x0000_s1041"/>
        <o:r id="V:Rule16" type="connector" idref="#_x0000_s1030"/>
      </o:rules>
    </o:shapelayout>
  </w:shapeDefaults>
  <w:decimalSymbol w:val=","/>
  <w:listSeparator w:val=";"/>
  <w15:docId w15:val="{C5ADE86F-B962-4307-AB61-C45F0B8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A58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9612A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7961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12A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79612A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uiPriority w:val="99"/>
    <w:semiHidden/>
    <w:rsid w:val="0079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9612A"/>
    <w:pPr>
      <w:jc w:val="both"/>
    </w:pPr>
    <w:rPr>
      <w:rFonts w:ascii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9612A"/>
    <w:rPr>
      <w:rFonts w:ascii="Calibri" w:eastAsia="Times New Roman" w:hAnsi="Calibri" w:cs="Calibri"/>
      <w:sz w:val="28"/>
      <w:szCs w:val="28"/>
      <w:lang w:eastAsia="ru-RU"/>
    </w:rPr>
  </w:style>
  <w:style w:type="paragraph" w:styleId="HTML">
    <w:name w:val="HTML Preformatted"/>
    <w:aliases w:val=" Знак"/>
    <w:basedOn w:val="a"/>
    <w:link w:val="HTML0"/>
    <w:rsid w:val="00796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961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58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9">
    <w:name w:val="Emphasis"/>
    <w:basedOn w:val="a0"/>
    <w:qFormat/>
    <w:rsid w:val="000A5850"/>
    <w:rPr>
      <w:i/>
      <w:iCs/>
    </w:rPr>
  </w:style>
  <w:style w:type="paragraph" w:styleId="aa">
    <w:name w:val="Normal (Web)"/>
    <w:basedOn w:val="a"/>
    <w:uiPriority w:val="99"/>
    <w:unhideWhenUsed/>
    <w:rsid w:val="008D300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F3B73"/>
    <w:rPr>
      <w:b/>
      <w:bCs/>
    </w:rPr>
  </w:style>
  <w:style w:type="paragraph" w:customStyle="1" w:styleId="Default">
    <w:name w:val="Default"/>
    <w:rsid w:val="009763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0EA9-21F2-486F-B768-56F2CCCF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20</Pages>
  <Words>7644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golumskaya-t</dc:creator>
  <cp:lastModifiedBy>Саракуца Валентина</cp:lastModifiedBy>
  <cp:revision>15</cp:revision>
  <cp:lastPrinted>2020-09-29T09:53:00Z</cp:lastPrinted>
  <dcterms:created xsi:type="dcterms:W3CDTF">2018-11-27T11:35:00Z</dcterms:created>
  <dcterms:modified xsi:type="dcterms:W3CDTF">2021-01-12T08:56:00Z</dcterms:modified>
</cp:coreProperties>
</file>